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48" w:lineRule="auto"/>
        <w:jc w:val="center"/>
        <w:rPr>
          <w:b/>
          <w:color w:val="auto"/>
          <w:sz w:val="24"/>
        </w:rPr>
      </w:pPr>
      <w:r>
        <w:rPr>
          <w:rFonts w:hint="eastAsia"/>
          <w:b/>
          <w:color w:val="auto"/>
          <w:sz w:val="28"/>
          <w:szCs w:val="28"/>
          <w:lang w:val="en-US" w:eastAsia="zh-CN"/>
        </w:rPr>
        <w:t>乳制品中磺胺类项目检测实验室间比对作业指导书</w:t>
      </w:r>
    </w:p>
    <w:p>
      <w:pPr>
        <w:adjustRightInd w:val="0"/>
        <w:snapToGrid w:val="0"/>
        <w:spacing w:line="360" w:lineRule="auto"/>
        <w:rPr>
          <w:color w:val="auto"/>
          <w:sz w:val="24"/>
        </w:rPr>
      </w:pPr>
      <w:r>
        <w:rPr>
          <w:rFonts w:hAnsi="宋体"/>
          <w:b/>
          <w:color w:val="auto"/>
          <w:sz w:val="24"/>
        </w:rPr>
        <w:t>参试实验室</w:t>
      </w:r>
      <w:r>
        <w:rPr>
          <w:rFonts w:hAnsi="宋体"/>
          <w:color w:val="auto"/>
          <w:sz w:val="24"/>
        </w:rPr>
        <w:t>：</w:t>
      </w:r>
    </w:p>
    <w:p>
      <w:pPr>
        <w:adjustRightInd w:val="0"/>
        <w:snapToGrid w:val="0"/>
        <w:spacing w:line="360" w:lineRule="auto"/>
        <w:ind w:firstLine="480"/>
        <w:rPr>
          <w:color w:val="auto"/>
          <w:sz w:val="24"/>
        </w:rPr>
      </w:pPr>
      <w:r>
        <w:rPr>
          <w:rFonts w:hAnsi="宋体"/>
          <w:color w:val="auto"/>
          <w:sz w:val="24"/>
        </w:rPr>
        <w:t>欢迎参加</w:t>
      </w:r>
      <w:r>
        <w:rPr>
          <w:rFonts w:hint="eastAsia" w:hAnsi="宋体"/>
          <w:color w:val="auto"/>
          <w:sz w:val="24"/>
          <w:lang w:val="en-US" w:eastAsia="zh-CN"/>
        </w:rPr>
        <w:t>由能力验证网、食品伙伴网和北京美正检测技术有限公司联</w:t>
      </w:r>
      <w:r>
        <w:rPr>
          <w:rFonts w:hint="eastAsia" w:hAnsi="宋体"/>
          <w:color w:val="auto"/>
          <w:sz w:val="24"/>
        </w:rPr>
        <w:t>合</w:t>
      </w:r>
      <w:r>
        <w:rPr>
          <w:rFonts w:hint="eastAsia" w:hAnsi="宋体"/>
          <w:color w:val="auto"/>
          <w:sz w:val="24"/>
          <w:lang w:val="en-US" w:eastAsia="zh-CN"/>
        </w:rPr>
        <w:t>组织的</w:t>
      </w:r>
      <w:r>
        <w:rPr>
          <w:rFonts w:hint="eastAsia"/>
          <w:color w:val="auto"/>
          <w:sz w:val="24"/>
          <w:lang w:eastAsia="zh-CN"/>
        </w:rPr>
        <w:t>“</w:t>
      </w:r>
      <w:r>
        <w:rPr>
          <w:rFonts w:hint="eastAsia"/>
          <w:color w:val="auto"/>
          <w:sz w:val="24"/>
        </w:rPr>
        <w:t>乳制品中磺胺类项目检测</w:t>
      </w:r>
      <w:r>
        <w:rPr>
          <w:rFonts w:hint="eastAsia"/>
          <w:color w:val="auto"/>
          <w:sz w:val="24"/>
          <w:lang w:eastAsia="zh-CN"/>
        </w:rPr>
        <w:t>”</w:t>
      </w:r>
      <w:r>
        <w:rPr>
          <w:rFonts w:hint="eastAsia" w:hAnsi="宋体"/>
          <w:color w:val="auto"/>
          <w:sz w:val="24"/>
        </w:rPr>
        <w:t>实验室间比对</w:t>
      </w:r>
      <w:r>
        <w:rPr>
          <w:rFonts w:hAnsi="宋体"/>
          <w:color w:val="auto"/>
          <w:sz w:val="24"/>
        </w:rPr>
        <w:t>。</w:t>
      </w:r>
    </w:p>
    <w:p>
      <w:pPr>
        <w:spacing w:line="360" w:lineRule="auto"/>
        <w:rPr>
          <w:color w:val="auto"/>
          <w:sz w:val="24"/>
        </w:rPr>
      </w:pPr>
      <w:r>
        <w:rPr>
          <w:rFonts w:hint="eastAsia"/>
          <w:color w:val="auto"/>
          <w:sz w:val="24"/>
        </w:rPr>
        <w:t xml:space="preserve">    </w:t>
      </w:r>
      <w:r>
        <w:rPr>
          <w:color w:val="auto"/>
          <w:sz w:val="24"/>
        </w:rPr>
        <w:t>本次</w:t>
      </w:r>
      <w:r>
        <w:rPr>
          <w:rFonts w:hint="eastAsia"/>
          <w:color w:val="auto"/>
          <w:sz w:val="24"/>
        </w:rPr>
        <w:t>实验室间比对</w:t>
      </w:r>
      <w:r>
        <w:rPr>
          <w:color w:val="auto"/>
          <w:sz w:val="24"/>
        </w:rPr>
        <w:t>中，贵实验室的</w:t>
      </w:r>
      <w:r>
        <w:rPr>
          <w:rFonts w:hint="eastAsia"/>
          <w:color w:val="auto"/>
          <w:sz w:val="24"/>
          <w:lang w:val="en-US" w:eastAsia="zh-CN"/>
        </w:rPr>
        <w:t>代码见</w:t>
      </w:r>
      <w:r>
        <w:rPr>
          <w:rFonts w:hint="eastAsia"/>
          <w:color w:val="FF0000"/>
          <w:sz w:val="24"/>
          <w:lang w:val="en-US" w:eastAsia="zh-CN"/>
        </w:rPr>
        <w:t>《样品收到确认单》</w:t>
      </w:r>
      <w:r>
        <w:rPr>
          <w:color w:val="auto"/>
          <w:sz w:val="24"/>
        </w:rPr>
        <w:t>。</w:t>
      </w: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</w:rPr>
      </w:pPr>
      <w:r>
        <w:rPr>
          <w:b/>
          <w:color w:val="auto"/>
          <w:sz w:val="24"/>
        </w:rPr>
        <w:t>样品</w:t>
      </w:r>
    </w:p>
    <w:p>
      <w:pPr>
        <w:spacing w:line="360" w:lineRule="auto"/>
        <w:ind w:firstLine="480" w:firstLineChars="200"/>
        <w:jc w:val="left"/>
        <w:rPr>
          <w:color w:val="auto"/>
          <w:sz w:val="24"/>
          <w:u w:val="none"/>
        </w:rPr>
      </w:pPr>
      <w:r>
        <w:rPr>
          <w:rFonts w:hAnsi="宋体"/>
          <w:color w:val="auto"/>
          <w:sz w:val="24"/>
        </w:rPr>
        <w:t>本次</w:t>
      </w:r>
      <w:r>
        <w:rPr>
          <w:rFonts w:hint="eastAsia" w:hAnsi="宋体"/>
          <w:color w:val="auto"/>
          <w:sz w:val="24"/>
        </w:rPr>
        <w:t>实验室间比对</w:t>
      </w:r>
      <w:r>
        <w:rPr>
          <w:rFonts w:hAnsi="宋体"/>
          <w:color w:val="auto"/>
          <w:sz w:val="24"/>
        </w:rPr>
        <w:t>共有</w:t>
      </w:r>
      <w:r>
        <w:rPr>
          <w:rFonts w:hint="eastAsia"/>
          <w:color w:val="auto"/>
          <w:sz w:val="24"/>
          <w:lang w:val="en-US" w:eastAsia="zh-CN"/>
        </w:rPr>
        <w:t>1</w:t>
      </w:r>
      <w:r>
        <w:rPr>
          <w:rFonts w:hAnsi="宋体"/>
          <w:color w:val="auto"/>
          <w:sz w:val="24"/>
        </w:rPr>
        <w:t>份</w:t>
      </w:r>
      <w:r>
        <w:rPr>
          <w:rFonts w:hint="eastAsia" w:hAnsi="宋体"/>
          <w:color w:val="auto"/>
          <w:sz w:val="24"/>
          <w:lang w:val="en-US" w:eastAsia="zh-CN"/>
        </w:rPr>
        <w:t>乳粉样品</w:t>
      </w:r>
      <w:r>
        <w:rPr>
          <w:color w:val="auto"/>
          <w:sz w:val="24"/>
        </w:rPr>
        <w:t>，</w:t>
      </w:r>
      <w:r>
        <w:rPr>
          <w:rFonts w:hAnsi="宋体"/>
          <w:color w:val="auto"/>
          <w:sz w:val="24"/>
        </w:rPr>
        <w:t>样品具有唯一性标识</w:t>
      </w:r>
      <w:r>
        <w:rPr>
          <w:color w:val="auto"/>
          <w:sz w:val="24"/>
          <w:u w:val="none"/>
        </w:rPr>
        <w:fldChar w:fldCharType="begin"/>
      </w:r>
      <w:r>
        <w:rPr>
          <w:color w:val="auto"/>
          <w:sz w:val="24"/>
          <w:u w:val="none"/>
        </w:rPr>
        <w:instrText xml:space="preserve"> HYPERLINK "mailto:。请参试试验室收到样品后确认样品状态完好，并将《样品收到确认单》填写完善后扫描件发邮件至pt@foodmate.net。" </w:instrText>
      </w:r>
      <w:r>
        <w:rPr>
          <w:color w:val="auto"/>
          <w:sz w:val="24"/>
          <w:u w:val="none"/>
        </w:rPr>
        <w:fldChar w:fldCharType="separate"/>
      </w:r>
      <w:r>
        <w:rPr>
          <w:rStyle w:val="7"/>
          <w:color w:val="auto"/>
          <w:sz w:val="24"/>
          <w:u w:val="none"/>
        </w:rPr>
        <w:t>。请参试</w:t>
      </w:r>
      <w:r>
        <w:rPr>
          <w:rStyle w:val="7"/>
          <w:rFonts w:hint="eastAsia"/>
          <w:color w:val="auto"/>
          <w:sz w:val="24"/>
          <w:u w:val="none"/>
          <w:lang w:val="en-US" w:eastAsia="zh-CN"/>
        </w:rPr>
        <w:t>实验</w:t>
      </w:r>
      <w:r>
        <w:rPr>
          <w:rStyle w:val="7"/>
          <w:color w:val="auto"/>
          <w:sz w:val="24"/>
          <w:u w:val="none"/>
        </w:rPr>
        <w:t>室收到样品后</w:t>
      </w:r>
      <w:r>
        <w:rPr>
          <w:rStyle w:val="7"/>
          <w:rFonts w:hint="eastAsia"/>
          <w:color w:val="auto"/>
          <w:sz w:val="24"/>
          <w:u w:val="none"/>
        </w:rPr>
        <w:t>确认</w:t>
      </w:r>
      <w:r>
        <w:rPr>
          <w:rStyle w:val="7"/>
          <w:color w:val="auto"/>
          <w:sz w:val="24"/>
          <w:u w:val="none"/>
        </w:rPr>
        <w:t>样品状态</w:t>
      </w:r>
      <w:r>
        <w:rPr>
          <w:rStyle w:val="7"/>
          <w:rFonts w:hint="eastAsia"/>
          <w:color w:val="auto"/>
          <w:sz w:val="24"/>
          <w:u w:val="none"/>
        </w:rPr>
        <w:t>，并将</w:t>
      </w:r>
      <w:r>
        <w:rPr>
          <w:rStyle w:val="7"/>
          <w:rFonts w:hint="eastAsia"/>
          <w:color w:val="auto"/>
          <w:sz w:val="24"/>
          <w:u w:val="none"/>
          <w:lang w:eastAsia="zh-CN"/>
        </w:rPr>
        <w:t>《</w:t>
      </w:r>
      <w:r>
        <w:rPr>
          <w:rStyle w:val="7"/>
          <w:rFonts w:hint="eastAsia"/>
          <w:color w:val="auto"/>
          <w:sz w:val="24"/>
          <w:u w:val="none"/>
          <w:lang w:val="en-US" w:eastAsia="zh-CN"/>
        </w:rPr>
        <w:t>样品收到确认单</w:t>
      </w:r>
      <w:r>
        <w:rPr>
          <w:rStyle w:val="7"/>
          <w:rFonts w:hint="eastAsia"/>
          <w:color w:val="auto"/>
          <w:sz w:val="24"/>
          <w:u w:val="none"/>
          <w:lang w:eastAsia="zh-CN"/>
        </w:rPr>
        <w:t>》</w:t>
      </w:r>
      <w:r>
        <w:rPr>
          <w:rStyle w:val="7"/>
          <w:rFonts w:hint="eastAsia"/>
          <w:color w:val="auto"/>
          <w:sz w:val="24"/>
          <w:u w:val="none"/>
        </w:rPr>
        <w:t>填写完善后扫描件</w:t>
      </w:r>
      <w:r>
        <w:rPr>
          <w:rStyle w:val="7"/>
          <w:rFonts w:hint="eastAsia"/>
          <w:b/>
          <w:color w:val="auto"/>
          <w:sz w:val="24"/>
          <w:u w:val="none"/>
        </w:rPr>
        <w:t>发邮件至pt@foodmate.net</w:t>
      </w:r>
      <w:r>
        <w:rPr>
          <w:rStyle w:val="7"/>
          <w:color w:val="auto"/>
          <w:sz w:val="24"/>
          <w:u w:val="none"/>
        </w:rPr>
        <w:t>。</w:t>
      </w:r>
      <w:r>
        <w:rPr>
          <w:color w:val="auto"/>
          <w:sz w:val="24"/>
          <w:u w:val="none"/>
        </w:rPr>
        <w:fldChar w:fldCharType="end"/>
      </w:r>
    </w:p>
    <w:p>
      <w:pPr>
        <w:numPr>
          <w:ilvl w:val="0"/>
          <w:numId w:val="1"/>
        </w:numPr>
        <w:spacing w:line="360" w:lineRule="auto"/>
        <w:rPr>
          <w:rFonts w:hint="eastAsia"/>
          <w:b/>
          <w:color w:val="auto"/>
          <w:sz w:val="24"/>
        </w:rPr>
      </w:pPr>
      <w:r>
        <w:rPr>
          <w:rFonts w:hint="eastAsia"/>
          <w:b/>
          <w:color w:val="auto"/>
          <w:sz w:val="24"/>
        </w:rPr>
        <w:t>样品保管中的注意事项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hAnsi="宋体"/>
          <w:color w:val="auto"/>
          <w:sz w:val="24"/>
        </w:rPr>
      </w:pPr>
      <w:r>
        <w:rPr>
          <w:rFonts w:hAnsi="宋体"/>
          <w:color w:val="auto"/>
          <w:sz w:val="24"/>
        </w:rPr>
        <w:t>样品常温运输（短期常温运输对样品值无影响）</w:t>
      </w:r>
      <w:r>
        <w:rPr>
          <w:rFonts w:hint="eastAsia" w:hAnsi="宋体"/>
          <w:color w:val="auto"/>
          <w:sz w:val="24"/>
          <w:lang w:eastAsia="zh-CN"/>
        </w:rPr>
        <w:t>；</w:t>
      </w:r>
    </w:p>
    <w:p>
      <w:pPr>
        <w:numPr>
          <w:ilvl w:val="0"/>
          <w:numId w:val="2"/>
        </w:numPr>
        <w:spacing w:line="360" w:lineRule="auto"/>
        <w:ind w:firstLine="480" w:firstLineChars="200"/>
        <w:rPr>
          <w:rFonts w:hint="eastAsia" w:hAnsi="宋体"/>
          <w:sz w:val="24"/>
        </w:rPr>
      </w:pPr>
      <w:r>
        <w:rPr>
          <w:rFonts w:hint="eastAsia" w:hAnsi="宋体"/>
          <w:sz w:val="24"/>
        </w:rPr>
        <w:t>样品在测试前应避免阳光直晒、温度过高、长时间接触空气或其他可能导致样品损坏及影响测定的因素</w:t>
      </w:r>
      <w:r>
        <w:rPr>
          <w:rFonts w:hint="eastAsia" w:hAnsi="宋体"/>
          <w:sz w:val="24"/>
          <w:lang w:eastAsia="zh-CN"/>
        </w:rPr>
        <w:t>；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3</w:t>
      </w:r>
      <w:r>
        <w:rPr>
          <w:rFonts w:hint="eastAsia"/>
          <w:color w:val="auto"/>
          <w:sz w:val="24"/>
        </w:rPr>
        <w:t>）</w:t>
      </w:r>
      <w:r>
        <w:rPr>
          <w:rFonts w:hint="eastAsia" w:hAnsi="宋体"/>
          <w:sz w:val="24"/>
        </w:rPr>
        <w:t>各实验室在收到样品后应尽快进行检测</w:t>
      </w:r>
      <w:r>
        <w:rPr>
          <w:rFonts w:hint="eastAsia" w:hAnsi="宋体"/>
          <w:color w:val="auto"/>
          <w:sz w:val="24"/>
        </w:rPr>
        <w:t>。</w:t>
      </w: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</w:rPr>
      </w:pPr>
      <w:r>
        <w:rPr>
          <w:b/>
          <w:color w:val="auto"/>
          <w:sz w:val="24"/>
        </w:rPr>
        <w:t>测试方法</w:t>
      </w:r>
    </w:p>
    <w:p>
      <w:pPr>
        <w:spacing w:line="560" w:lineRule="exact"/>
        <w:ind w:firstLine="480" w:firstLineChars="200"/>
        <w:rPr>
          <w:sz w:val="24"/>
        </w:rPr>
      </w:pPr>
      <w:r>
        <w:rPr>
          <w:rFonts w:hint="eastAsia"/>
          <w:color w:val="auto"/>
          <w:sz w:val="24"/>
        </w:rPr>
        <w:t>1）</w:t>
      </w:r>
      <w:r>
        <w:rPr>
          <w:sz w:val="24"/>
        </w:rPr>
        <w:t>推荐采用</w:t>
      </w:r>
      <w:r>
        <w:rPr>
          <w:rFonts w:hint="eastAsia"/>
          <w:sz w:val="24"/>
          <w:lang w:val="en-US" w:eastAsia="zh-CN"/>
        </w:rPr>
        <w:t>《GB/T 22966-2008 牛奶和奶粉中16种磺胺类药物残留量的测定 液相色谱-串联质谱法》，也可选用</w:t>
      </w:r>
      <w:r>
        <w:rPr>
          <w:sz w:val="24"/>
        </w:rPr>
        <w:t>贵实验室常用的测试方法，</w:t>
      </w:r>
      <w:r>
        <w:rPr>
          <w:rFonts w:hint="eastAsia"/>
          <w:sz w:val="24"/>
          <w:lang w:val="en-US" w:eastAsia="zh-CN"/>
        </w:rPr>
        <w:t>均需</w:t>
      </w:r>
      <w:r>
        <w:rPr>
          <w:sz w:val="24"/>
        </w:rPr>
        <w:t>在</w:t>
      </w:r>
      <w:r>
        <w:rPr>
          <w:rFonts w:hint="eastAsia"/>
          <w:sz w:val="24"/>
        </w:rPr>
        <w:t>上报结果时</w:t>
      </w:r>
      <w:r>
        <w:rPr>
          <w:sz w:val="24"/>
        </w:rPr>
        <w:t>注明（包括具体的条款号）</w:t>
      </w:r>
      <w:r>
        <w:rPr>
          <w:rFonts w:hint="eastAsia"/>
          <w:sz w:val="24"/>
          <w:lang w:eastAsia="zh-CN"/>
        </w:rPr>
        <w:t>，</w:t>
      </w:r>
      <w:r>
        <w:rPr>
          <w:rFonts w:hAnsi="宋体"/>
          <w:sz w:val="24"/>
        </w:rPr>
        <w:t>如贵实验室采用其他非标方法或实验室内部方法，</w:t>
      </w:r>
      <w:r>
        <w:rPr>
          <w:rFonts w:hint="eastAsia" w:hAnsi="宋体"/>
          <w:sz w:val="24"/>
        </w:rPr>
        <w:t>请在上报结果时</w:t>
      </w:r>
      <w:r>
        <w:rPr>
          <w:rFonts w:hAnsi="宋体"/>
          <w:sz w:val="24"/>
        </w:rPr>
        <w:t>详细说明。</w:t>
      </w:r>
    </w:p>
    <w:p>
      <w:pPr>
        <w:spacing w:line="360" w:lineRule="auto"/>
        <w:ind w:firstLine="480" w:firstLineChars="200"/>
        <w:rPr>
          <w:rFonts w:hint="eastAsia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</w:rPr>
        <w:t>2）</w:t>
      </w:r>
      <w:r>
        <w:rPr>
          <w:rFonts w:hint="eastAsia"/>
          <w:color w:val="auto"/>
          <w:sz w:val="24"/>
          <w:lang w:val="en-US" w:eastAsia="zh-CN"/>
        </w:rPr>
        <w:t>若使用</w:t>
      </w:r>
      <w:r>
        <w:rPr>
          <w:rFonts w:hint="eastAsia"/>
          <w:sz w:val="24"/>
          <w:lang w:val="en-US" w:eastAsia="zh-CN"/>
        </w:rPr>
        <w:t>《GB/T 22966-2008 牛奶和奶粉中16种磺胺类药物残留量的测定 液相色谱-串联质谱法》检测</w:t>
      </w:r>
      <w:r>
        <w:rPr>
          <w:rFonts w:hint="eastAsia"/>
          <w:color w:val="auto"/>
          <w:sz w:val="24"/>
          <w:lang w:val="en-US" w:eastAsia="zh-CN"/>
        </w:rPr>
        <w:t>乳粉中磺胺嘧啶，样品称样量按0.5g计，样品倒出后需要用高氯酸溶液（1000ml水中加入1ml高氯酸，再加水调至pH=2）冲洗西林瓶至少三遍，合并冲洗液与样品进行后续检测工作。</w:t>
      </w:r>
    </w:p>
    <w:p>
      <w:pPr>
        <w:spacing w:line="360" w:lineRule="auto"/>
        <w:ind w:firstLine="480" w:firstLineChars="200"/>
        <w:rPr>
          <w:rFonts w:hint="default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3）若使用其他方法，也需将西林瓶冲洗至少3遍，合并冲洗液与样品进行后续检测工作。</w:t>
      </w:r>
    </w:p>
    <w:p>
      <w:pPr>
        <w:numPr>
          <w:ilvl w:val="0"/>
          <w:numId w:val="1"/>
        </w:numPr>
        <w:spacing w:line="360" w:lineRule="auto"/>
        <w:rPr>
          <w:b/>
          <w:color w:val="auto"/>
          <w:sz w:val="24"/>
        </w:rPr>
      </w:pPr>
      <w:r>
        <w:rPr>
          <w:b/>
          <w:color w:val="auto"/>
          <w:sz w:val="24"/>
        </w:rPr>
        <w:t>注意事项</w:t>
      </w:r>
    </w:p>
    <w:p>
      <w:pPr>
        <w:spacing w:line="360" w:lineRule="auto"/>
        <w:ind w:firstLine="480" w:firstLineChars="200"/>
        <w:rPr>
          <w:rFonts w:hint="eastAsia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1)样品只够做一次实验，请小心操作，防止影响结果测定的准确性；</w:t>
      </w:r>
    </w:p>
    <w:p>
      <w:pPr>
        <w:spacing w:line="360" w:lineRule="auto"/>
        <w:ind w:firstLine="480" w:firstLineChars="200"/>
        <w:rPr>
          <w:rFonts w:hint="eastAsia" w:hAnsi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2)本品采用西林瓶</w:t>
      </w:r>
      <w:r>
        <w:rPr>
          <w:rFonts w:hint="eastAsia" w:hAnsi="宋体"/>
          <w:color w:val="auto"/>
          <w:sz w:val="24"/>
          <w:lang w:val="en-US" w:eastAsia="zh-CN"/>
        </w:rPr>
        <w:t>包装，一旦打开请尽快完成检测。</w:t>
      </w:r>
    </w:p>
    <w:p>
      <w:pPr>
        <w:spacing w:line="360" w:lineRule="auto"/>
        <w:ind w:firstLine="480" w:firstLineChars="200"/>
        <w:rPr>
          <w:rFonts w:hint="default" w:hAnsi="宋体"/>
          <w:color w:val="auto"/>
          <w:sz w:val="24"/>
          <w:lang w:val="en-US" w:eastAsia="zh-CN"/>
        </w:rPr>
      </w:pPr>
      <w:r>
        <w:rPr>
          <w:rFonts w:hint="eastAsia" w:hAnsi="宋体"/>
          <w:color w:val="auto"/>
          <w:sz w:val="24"/>
          <w:lang w:val="en-US" w:eastAsia="zh-CN"/>
        </w:rPr>
        <w:t>3）请将原始记录完整上传，后续汇报结果有误可以参考原始记录修正。</w:t>
      </w:r>
    </w:p>
    <w:p>
      <w:pPr>
        <w:spacing w:line="360" w:lineRule="auto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  <w:lang w:val="en-US" w:eastAsia="zh-CN"/>
        </w:rPr>
        <w:t>5</w:t>
      </w:r>
      <w:r>
        <w:rPr>
          <w:b/>
          <w:color w:val="auto"/>
          <w:sz w:val="24"/>
        </w:rPr>
        <w:t>、检测结果反馈说明</w:t>
      </w:r>
    </w:p>
    <w:p>
      <w:pPr>
        <w:spacing w:line="360" w:lineRule="auto"/>
        <w:ind w:firstLine="480" w:firstLineChars="200"/>
        <w:rPr>
          <w:rFonts w:hAnsi="宋体"/>
          <w:sz w:val="24"/>
        </w:rPr>
      </w:pPr>
      <w:r>
        <w:rPr>
          <w:rFonts w:hint="eastAsia"/>
          <w:color w:val="auto"/>
          <w:sz w:val="24"/>
          <w:lang w:val="en-US" w:eastAsia="zh-CN"/>
        </w:rPr>
        <w:t xml:space="preserve"> </w:t>
      </w:r>
      <w:r>
        <w:rPr>
          <w:rFonts w:hint="eastAsia"/>
          <w:color w:val="auto"/>
          <w:sz w:val="24"/>
        </w:rPr>
        <w:t>请于</w:t>
      </w:r>
      <w:r>
        <w:rPr>
          <w:rFonts w:hint="eastAsia"/>
          <w:b/>
          <w:color w:val="auto"/>
          <w:sz w:val="24"/>
          <w:u w:val="single"/>
          <w:lang w:val="en-US" w:eastAsia="zh-CN"/>
        </w:rPr>
        <w:t>收到样品后7个工作日内</w:t>
      </w:r>
      <w:r>
        <w:rPr>
          <w:rFonts w:hint="eastAsia"/>
          <w:sz w:val="24"/>
        </w:rPr>
        <w:t>将</w:t>
      </w:r>
      <w:r>
        <w:rPr>
          <w:rFonts w:hint="eastAsia"/>
          <w:b/>
          <w:bCs/>
          <w:sz w:val="24"/>
          <w:highlight w:val="none"/>
        </w:rPr>
        <w:t>结果</w:t>
      </w:r>
      <w:r>
        <w:rPr>
          <w:rFonts w:hint="eastAsia"/>
          <w:b/>
          <w:bCs/>
          <w:sz w:val="24"/>
          <w:highlight w:val="none"/>
          <w:lang w:val="en-US" w:eastAsia="zh-CN"/>
        </w:rPr>
        <w:t>报告单</w:t>
      </w:r>
      <w:r>
        <w:rPr>
          <w:rFonts w:hint="eastAsia"/>
          <w:sz w:val="24"/>
          <w:highlight w:val="none"/>
          <w:lang w:eastAsia="zh-CN"/>
        </w:rPr>
        <w:t>、</w:t>
      </w:r>
      <w:r>
        <w:rPr>
          <w:rFonts w:hAnsi="宋体"/>
          <w:sz w:val="24"/>
          <w:highlight w:val="none"/>
        </w:rPr>
        <w:t>相关</w:t>
      </w:r>
      <w:r>
        <w:rPr>
          <w:rFonts w:hAnsi="宋体"/>
          <w:b/>
          <w:bCs/>
          <w:sz w:val="24"/>
          <w:highlight w:val="none"/>
        </w:rPr>
        <w:t>原始记录</w:t>
      </w:r>
      <w:r>
        <w:rPr>
          <w:rFonts w:hint="eastAsia" w:hAnsi="宋体"/>
          <w:b/>
          <w:bCs/>
          <w:sz w:val="24"/>
          <w:highlight w:val="none"/>
          <w:lang w:eastAsia="zh-CN"/>
        </w:rPr>
        <w:t>（</w:t>
      </w:r>
      <w:r>
        <w:rPr>
          <w:rFonts w:hint="eastAsia" w:hAnsi="宋体"/>
          <w:b/>
          <w:bCs/>
          <w:sz w:val="24"/>
          <w:highlight w:val="none"/>
          <w:lang w:val="en-US" w:eastAsia="zh-CN"/>
        </w:rPr>
        <w:t>包括标准曲线、谱图</w:t>
      </w:r>
      <w:r>
        <w:rPr>
          <w:rFonts w:hint="eastAsia" w:hAnsi="宋体"/>
          <w:b/>
          <w:bCs/>
          <w:sz w:val="24"/>
          <w:highlight w:val="none"/>
          <w:lang w:eastAsia="zh-CN"/>
        </w:rPr>
        <w:t>）</w:t>
      </w:r>
      <w:r>
        <w:rPr>
          <w:rFonts w:hint="eastAsia" w:hAnsi="宋体"/>
          <w:sz w:val="24"/>
          <w:highlight w:val="none"/>
          <w:lang w:val="en-US" w:eastAsia="zh-CN"/>
        </w:rPr>
        <w:t>扫描</w:t>
      </w:r>
      <w:r>
        <w:rPr>
          <w:rFonts w:hint="eastAsia" w:hAnsi="宋体"/>
          <w:sz w:val="24"/>
          <w:lang w:val="en-US" w:eastAsia="zh-CN"/>
        </w:rPr>
        <w:t>件</w:t>
      </w:r>
      <w:r>
        <w:rPr>
          <w:rFonts w:hint="eastAsia"/>
          <w:b/>
          <w:sz w:val="24"/>
          <w:u w:val="single"/>
        </w:rPr>
        <w:t>发邮件至pt@foodmate.net</w:t>
      </w:r>
      <w:r>
        <w:rPr>
          <w:rFonts w:hAnsi="宋体"/>
          <w:sz w:val="24"/>
        </w:rPr>
        <w:t>，</w:t>
      </w:r>
      <w:r>
        <w:rPr>
          <w:rFonts w:hint="eastAsia" w:hAnsi="宋体"/>
          <w:sz w:val="24"/>
          <w:lang w:val="en-US" w:eastAsia="zh-CN"/>
        </w:rPr>
        <w:t>邮件主题：</w:t>
      </w:r>
      <w:r>
        <w:rPr>
          <w:rFonts w:hint="eastAsia" w:hAnsi="宋体"/>
          <w:b/>
          <w:bCs/>
          <w:color w:val="FF0000"/>
          <w:sz w:val="24"/>
          <w:lang w:val="en-US" w:eastAsia="zh-CN"/>
        </w:rPr>
        <w:t>实验室名称+样品编号</w:t>
      </w:r>
      <w:r>
        <w:rPr>
          <w:rFonts w:hint="eastAsia" w:hAnsi="宋体"/>
          <w:sz w:val="24"/>
          <w:lang w:val="en-US" w:eastAsia="zh-CN"/>
        </w:rPr>
        <w:t>命名，</w:t>
      </w:r>
      <w:r>
        <w:rPr>
          <w:rFonts w:hAnsi="宋体"/>
          <w:sz w:val="24"/>
        </w:rPr>
        <w:t>以便统计分析。如未按规定时间完成，</w:t>
      </w:r>
      <w:r>
        <w:rPr>
          <w:rFonts w:hint="eastAsia" w:hAnsi="宋体"/>
          <w:sz w:val="24"/>
          <w:lang w:val="en-US" w:eastAsia="zh-CN"/>
        </w:rPr>
        <w:t>请联系实验室比对协调人</w:t>
      </w:r>
      <w:r>
        <w:rPr>
          <w:rFonts w:hAnsi="宋体"/>
          <w:sz w:val="24"/>
        </w:rPr>
        <w:t>。</w:t>
      </w: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  <w:lang w:val="en-US" w:eastAsia="zh-CN"/>
        </w:rPr>
        <w:t>6</w:t>
      </w:r>
      <w:r>
        <w:rPr>
          <w:b/>
          <w:sz w:val="24"/>
        </w:rPr>
        <w:t>、保密说明</w:t>
      </w:r>
    </w:p>
    <w:p>
      <w:pPr>
        <w:adjustRightInd w:val="0"/>
        <w:snapToGrid w:val="0"/>
        <w:spacing w:line="360" w:lineRule="auto"/>
        <w:ind w:firstLine="480" w:firstLineChars="200"/>
        <w:rPr>
          <w:sz w:val="24"/>
        </w:rPr>
      </w:pPr>
      <w:r>
        <w:rPr>
          <w:rFonts w:hint="eastAsia"/>
          <w:color w:val="auto"/>
          <w:sz w:val="24"/>
          <w:lang w:val="en-US" w:eastAsia="zh-CN"/>
        </w:rPr>
        <w:t>1</w:t>
      </w:r>
      <w:r>
        <w:rPr>
          <w:rFonts w:hint="eastAsia"/>
          <w:color w:val="auto"/>
          <w:sz w:val="24"/>
        </w:rPr>
        <w:t>）</w:t>
      </w:r>
      <w:r>
        <w:rPr>
          <w:rFonts w:hAnsi="宋体"/>
          <w:sz w:val="24"/>
        </w:rPr>
        <w:t>在此次</w:t>
      </w:r>
      <w:r>
        <w:rPr>
          <w:rFonts w:hint="eastAsia" w:hAnsi="宋体"/>
          <w:sz w:val="24"/>
        </w:rPr>
        <w:t>实验室间比对</w:t>
      </w:r>
      <w:r>
        <w:rPr>
          <w:rFonts w:hAnsi="宋体"/>
          <w:sz w:val="24"/>
        </w:rPr>
        <w:t>活动过程中，承担单位将对参试实验室的有关信息保密。</w:t>
      </w:r>
    </w:p>
    <w:p>
      <w:pPr>
        <w:adjustRightInd w:val="0"/>
        <w:snapToGrid w:val="0"/>
        <w:spacing w:line="360" w:lineRule="auto"/>
        <w:ind w:firstLine="480" w:firstLineChars="200"/>
        <w:rPr>
          <w:sz w:val="24"/>
        </w:rPr>
      </w:pPr>
      <w:r>
        <w:rPr>
          <w:rFonts w:hint="eastAsia"/>
          <w:color w:val="auto"/>
          <w:sz w:val="24"/>
        </w:rPr>
        <w:t>2）</w:t>
      </w:r>
      <w:r>
        <w:rPr>
          <w:sz w:val="24"/>
        </w:rPr>
        <w:t xml:space="preserve"> </w:t>
      </w:r>
      <w:r>
        <w:rPr>
          <w:rFonts w:hAnsi="宋体"/>
          <w:sz w:val="24"/>
        </w:rPr>
        <w:t>请参试实验室按照日常操作方式报告真实测试结果。</w:t>
      </w:r>
    </w:p>
    <w:p>
      <w:pPr>
        <w:adjustRightInd w:val="0"/>
        <w:snapToGrid w:val="0"/>
        <w:spacing w:line="360" w:lineRule="auto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  <w:lang w:val="en-US" w:eastAsia="zh-CN"/>
        </w:rPr>
        <w:t>7</w:t>
      </w:r>
      <w:r>
        <w:rPr>
          <w:rFonts w:hint="eastAsia"/>
          <w:b/>
          <w:color w:val="auto"/>
          <w:sz w:val="24"/>
          <w:lang w:eastAsia="zh-CN"/>
        </w:rPr>
        <w:t>、</w:t>
      </w:r>
      <w:r>
        <w:rPr>
          <w:rFonts w:hAnsi="宋体"/>
          <w:b/>
          <w:color w:val="auto"/>
          <w:sz w:val="24"/>
        </w:rPr>
        <w:t>联系方式</w:t>
      </w:r>
    </w:p>
    <w:p>
      <w:pPr>
        <w:adjustRightInd w:val="0"/>
        <w:snapToGrid w:val="0"/>
        <w:spacing w:line="360" w:lineRule="auto"/>
        <w:ind w:firstLine="465"/>
        <w:rPr>
          <w:rFonts w:hint="default" w:eastAsia="宋体"/>
          <w:color w:val="auto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left="460" w:leftChars="219"/>
        <w:rPr>
          <w:rFonts w:hint="default" w:hAnsi="宋体"/>
          <w:color w:val="auto"/>
          <w:sz w:val="24"/>
          <w:lang w:val="en-US" w:eastAsia="zh-CN"/>
        </w:rPr>
      </w:pPr>
      <w:r>
        <w:rPr>
          <w:rFonts w:hAnsi="宋体"/>
          <w:color w:val="auto"/>
          <w:sz w:val="24"/>
        </w:rPr>
        <w:t>联系人：</w:t>
      </w:r>
      <w:r>
        <w:rPr>
          <w:rFonts w:hint="eastAsia" w:hAnsi="宋体"/>
          <w:color w:val="auto"/>
          <w:sz w:val="24"/>
          <w:lang w:val="en-US" w:eastAsia="zh-CN"/>
        </w:rPr>
        <w:t>大能、LabPTP能力验证流程顾问</w:t>
      </w:r>
    </w:p>
    <w:tbl>
      <w:tblPr>
        <w:tblStyle w:val="5"/>
        <w:tblW w:w="8088" w:type="dxa"/>
        <w:tblInd w:w="3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57" w:type="dxa"/>
          <w:left w:w="164" w:type="dxa"/>
          <w:bottom w:w="0" w:type="dxa"/>
          <w:right w:w="108" w:type="dxa"/>
        </w:tblCellMar>
      </w:tblPr>
      <w:tblGrid>
        <w:gridCol w:w="3816"/>
        <w:gridCol w:w="42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381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ind w:left="0" w:leftChars="0" w:firstLine="0" w:firstLineChars="0"/>
              <w:jc w:val="center"/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lang w:val="en-US" w:eastAsia="zh-CN"/>
              </w:rPr>
              <w:t>大能</w:t>
            </w:r>
          </w:p>
        </w:tc>
        <w:tc>
          <w:tcPr>
            <w:tcW w:w="4272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lang w:val="en-US" w:eastAsia="zh-CN"/>
              </w:rPr>
              <w:t>Fairy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57" w:type="dxa"/>
            <w:left w:w="164" w:type="dxa"/>
            <w:bottom w:w="0" w:type="dxa"/>
            <w:right w:w="108" w:type="dxa"/>
          </w:tblCellMar>
        </w:tblPrEx>
        <w:tc>
          <w:tcPr>
            <w:tcW w:w="381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158240" cy="1148080"/>
                  <wp:effectExtent l="0" t="0" r="0" b="1016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8240" cy="1148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2" w:type="dxa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</w:pPr>
            <w:r>
              <w:rPr>
                <w:rFonts w:hint="eastAsia" w:hAnsi="宋体"/>
                <w:color w:val="auto"/>
                <w:sz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289050" cy="1289050"/>
                  <wp:effectExtent l="0" t="0" r="6350" b="6350"/>
                  <wp:docPr id="4" name="图片 4" descr="79d913d4189061af0e8da4bed78064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79d913d4189061af0e8da4bed78064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9050" cy="1289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djustRightInd w:val="0"/>
        <w:snapToGrid w:val="0"/>
        <w:spacing w:line="360" w:lineRule="auto"/>
        <w:ind w:left="460" w:leftChars="219"/>
        <w:rPr>
          <w:rFonts w:hint="eastAsia" w:hAnsi="宋体"/>
          <w:color w:val="auto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left="460" w:leftChars="219"/>
        <w:jc w:val="center"/>
        <w:rPr>
          <w:rFonts w:hint="default"/>
          <w:color w:val="auto"/>
          <w:lang w:val="en-US" w:eastAsia="zh-CN"/>
        </w:rPr>
      </w:pPr>
    </w:p>
    <w:p>
      <w:pPr>
        <w:adjustRightInd w:val="0"/>
        <w:snapToGrid w:val="0"/>
        <w:spacing w:line="360" w:lineRule="auto"/>
        <w:ind w:left="460" w:leftChars="219"/>
        <w:rPr>
          <w:rFonts w:hint="default" w:eastAsia="宋体"/>
          <w:color w:val="auto"/>
          <w:sz w:val="24"/>
          <w:lang w:val="en-US" w:eastAsia="zh-CN"/>
        </w:rPr>
      </w:pPr>
      <w:r>
        <w:rPr>
          <w:rFonts w:hAnsi="宋体"/>
          <w:color w:val="auto"/>
          <w:sz w:val="24"/>
        </w:rPr>
        <w:t>电话：</w:t>
      </w:r>
      <w:r>
        <w:rPr>
          <w:rFonts w:hint="eastAsia" w:hAnsi="宋体"/>
          <w:color w:val="auto"/>
          <w:sz w:val="24"/>
          <w:lang w:val="en-US" w:eastAsia="zh-CN"/>
        </w:rPr>
        <w:t>0535-2129197</w:t>
      </w:r>
    </w:p>
    <w:p>
      <w:pPr>
        <w:adjustRightInd w:val="0"/>
        <w:snapToGrid w:val="0"/>
        <w:spacing w:line="360" w:lineRule="auto"/>
        <w:ind w:firstLine="465"/>
        <w:rPr>
          <w:rFonts w:ascii="宋体" w:hAnsi="宋体"/>
          <w:color w:val="auto"/>
          <w:sz w:val="24"/>
        </w:rPr>
      </w:pPr>
      <w:r>
        <w:rPr>
          <w:color w:val="auto"/>
          <w:sz w:val="24"/>
        </w:rPr>
        <w:t>Email：</w:t>
      </w:r>
      <w:r>
        <w:rPr>
          <w:rFonts w:hint="eastAsia"/>
          <w:b/>
          <w:color w:val="auto"/>
          <w:sz w:val="24"/>
          <w:u w:val="single"/>
        </w:rPr>
        <w:fldChar w:fldCharType="begin"/>
      </w:r>
      <w:r>
        <w:rPr>
          <w:rFonts w:hint="eastAsia"/>
          <w:b/>
          <w:color w:val="auto"/>
          <w:sz w:val="24"/>
          <w:u w:val="single"/>
        </w:rPr>
        <w:instrText xml:space="preserve"> HYPERLINK "mailto:pt@foodmate.net" </w:instrText>
      </w:r>
      <w:r>
        <w:rPr>
          <w:rFonts w:hint="eastAsia"/>
          <w:b/>
          <w:color w:val="auto"/>
          <w:sz w:val="24"/>
          <w:u w:val="single"/>
        </w:rPr>
        <w:fldChar w:fldCharType="separate"/>
      </w:r>
      <w:r>
        <w:rPr>
          <w:rStyle w:val="7"/>
          <w:rFonts w:hint="eastAsia"/>
          <w:b/>
          <w:color w:val="auto"/>
          <w:sz w:val="24"/>
        </w:rPr>
        <w:t>pt@foodmate.net</w:t>
      </w:r>
      <w:r>
        <w:rPr>
          <w:rFonts w:hint="eastAsia"/>
          <w:b/>
          <w:color w:val="auto"/>
          <w:sz w:val="24"/>
          <w:u w:val="single"/>
        </w:rPr>
        <w:fldChar w:fldCharType="end"/>
      </w:r>
    </w:p>
    <w:p>
      <w:pPr>
        <w:adjustRightInd w:val="0"/>
        <w:snapToGrid w:val="0"/>
        <w:spacing w:line="360" w:lineRule="auto"/>
        <w:ind w:firstLine="424" w:firstLineChars="177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附件：1、</w:t>
      </w:r>
      <w:r>
        <w:rPr>
          <w:rFonts w:hint="eastAsia" w:ascii="宋体" w:hAnsi="宋体"/>
          <w:color w:val="auto"/>
          <w:sz w:val="24"/>
          <w:lang w:val="en-US" w:eastAsia="zh-CN"/>
        </w:rPr>
        <w:t>实验室间比对</w:t>
      </w:r>
      <w:r>
        <w:rPr>
          <w:rFonts w:hint="eastAsia" w:ascii="宋体" w:hAnsi="宋体"/>
          <w:color w:val="auto"/>
          <w:sz w:val="24"/>
        </w:rPr>
        <w:t>样品收到确认单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ind w:firstLine="1140" w:firstLineChars="475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实验室间比对结果报告单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宋体" w:hAnsi="宋体"/>
          <w:color w:val="auto"/>
          <w:sz w:val="24"/>
        </w:rPr>
      </w:pPr>
    </w:p>
    <w:p>
      <w:pPr>
        <w:adjustRightInd w:val="0"/>
        <w:snapToGrid w:val="0"/>
        <w:spacing w:line="360" w:lineRule="auto"/>
        <w:ind w:right="480" w:firstLine="4920" w:firstLineChars="2050"/>
        <w:jc w:val="right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能力验证网</w:t>
      </w:r>
    </w:p>
    <w:p>
      <w:pPr>
        <w:adjustRightInd w:val="0"/>
        <w:snapToGrid w:val="0"/>
        <w:spacing w:line="360" w:lineRule="auto"/>
        <w:ind w:right="480" w:firstLine="4920" w:firstLineChars="2050"/>
        <w:jc w:val="right"/>
        <w:rPr>
          <w:rFonts w:hint="default" w:ascii="宋体" w:hAnsi="宋体" w:eastAsia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2021.10.14</w:t>
      </w: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附件1</w:t>
      </w:r>
    </w:p>
    <w:p>
      <w:pPr>
        <w:jc w:val="center"/>
        <w:rPr>
          <w:rFonts w:hint="eastAsia" w:ascii="宋体" w:hAnsi="宋体"/>
          <w:b/>
          <w:color w:val="auto"/>
          <w:sz w:val="36"/>
          <w:szCs w:val="36"/>
          <w:highlight w:val="none"/>
        </w:rPr>
      </w:pPr>
      <w:r>
        <w:rPr>
          <w:rFonts w:hint="eastAsia" w:ascii="宋体" w:hAnsi="宋体"/>
          <w:b/>
          <w:color w:val="auto"/>
          <w:sz w:val="36"/>
          <w:szCs w:val="36"/>
          <w:highlight w:val="none"/>
          <w:lang w:val="en-US" w:eastAsia="zh-CN"/>
        </w:rPr>
        <w:t>实验室间比对</w:t>
      </w:r>
      <w:r>
        <w:rPr>
          <w:rFonts w:hint="eastAsia" w:ascii="宋体" w:hAnsi="宋体"/>
          <w:b/>
          <w:color w:val="auto"/>
          <w:sz w:val="36"/>
          <w:szCs w:val="36"/>
          <w:highlight w:val="none"/>
        </w:rPr>
        <w:t>样品收到确认单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收到样品的参试机构，请立即检查样品状态并填写下面的确认单,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并盖章扫描发送至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：</w:t>
      </w:r>
    </w:p>
    <w:p>
      <w:pPr>
        <w:spacing w:line="560" w:lineRule="exact"/>
        <w:ind w:firstLine="720" w:firstLineChars="225"/>
        <w:rPr>
          <w:rFonts w:ascii="仿宋" w:hAnsi="仿宋" w:eastAsia="仿宋"/>
          <w:color w:val="auto"/>
          <w:kern w:val="36"/>
          <w:sz w:val="32"/>
          <w:szCs w:val="32"/>
          <w:highlight w:val="none"/>
        </w:rPr>
      </w:pPr>
      <w:r>
        <w:rPr>
          <w:rFonts w:ascii="仿宋_GB2312" w:hAnsi="宋体" w:eastAsia="仿宋_GB2312"/>
          <w:color w:val="auto"/>
          <w:kern w:val="36"/>
          <w:sz w:val="32"/>
          <w:highlight w:val="none"/>
        </w:rPr>
        <w:t>E-mail:</w:t>
      </w:r>
      <w:r>
        <w:rPr>
          <w:rFonts w:ascii="仿宋_GB2312" w:hAnsi="宋体" w:eastAsia="仿宋_GB2312"/>
          <w:color w:val="auto"/>
          <w:kern w:val="36"/>
          <w:sz w:val="32"/>
          <w:szCs w:val="32"/>
          <w:highlight w:val="none"/>
        </w:rPr>
        <w:t xml:space="preserve"> </w:t>
      </w:r>
      <w:r>
        <w:rPr>
          <w:rFonts w:hint="eastAsia"/>
          <w:b/>
          <w:sz w:val="24"/>
          <w:u w:val="single"/>
        </w:rPr>
        <w:fldChar w:fldCharType="begin"/>
      </w:r>
      <w:r>
        <w:rPr>
          <w:rFonts w:hint="eastAsia"/>
          <w:b/>
          <w:sz w:val="24"/>
          <w:u w:val="single"/>
        </w:rPr>
        <w:instrText xml:space="preserve"> HYPERLINK "mailto:pt@foodmate.net" </w:instrText>
      </w:r>
      <w:r>
        <w:rPr>
          <w:rFonts w:hint="eastAsia"/>
          <w:b/>
          <w:sz w:val="24"/>
          <w:u w:val="single"/>
        </w:rPr>
        <w:fldChar w:fldCharType="separate"/>
      </w:r>
      <w:r>
        <w:rPr>
          <w:rStyle w:val="7"/>
          <w:rFonts w:hint="eastAsia"/>
          <w:b/>
          <w:sz w:val="24"/>
        </w:rPr>
        <w:t>pt@foodmate.net</w:t>
      </w:r>
      <w:r>
        <w:rPr>
          <w:rFonts w:hint="eastAsia"/>
          <w:b/>
          <w:sz w:val="24"/>
          <w:u w:val="single"/>
        </w:rPr>
        <w:fldChar w:fldCharType="end"/>
      </w:r>
    </w:p>
    <w:p>
      <w:pPr>
        <w:spacing w:line="360" w:lineRule="exact"/>
        <w:ind w:firstLine="720" w:firstLineChars="225"/>
        <w:rPr>
          <w:rFonts w:ascii="仿宋_GB2312" w:hAnsi="宋体" w:eastAsia="仿宋_GB2312"/>
          <w:color w:val="auto"/>
          <w:kern w:val="36"/>
          <w:sz w:val="32"/>
          <w:highlight w:val="none"/>
        </w:rPr>
      </w:pPr>
    </w:p>
    <w:p>
      <w:pPr>
        <w:spacing w:line="560" w:lineRule="exact"/>
        <w:ind w:firstLine="720" w:firstLineChars="225"/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参试机构名称：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</w:t>
      </w:r>
    </w:p>
    <w:p>
      <w:pPr>
        <w:spacing w:line="560" w:lineRule="exact"/>
        <w:ind w:firstLine="720" w:firstLineChars="225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none"/>
          <w:lang w:val="en-US" w:eastAsia="zh-CN"/>
        </w:rPr>
        <w:t>参加机构代码：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  <w:lang w:val="en-US" w:eastAsia="zh-CN"/>
        </w:rPr>
        <w:t xml:space="preserve">                           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</w:t>
      </w:r>
    </w:p>
    <w:p>
      <w:pPr>
        <w:spacing w:line="560" w:lineRule="exact"/>
        <w:ind w:firstLine="768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spacing w:val="32"/>
          <w:kern w:val="36"/>
          <w:sz w:val="32"/>
          <w:highlight w:val="none"/>
        </w:rPr>
        <w:t>样品编号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</w:t>
      </w:r>
    </w:p>
    <w:p>
      <w:pPr>
        <w:spacing w:line="560" w:lineRule="exact"/>
        <w:ind w:firstLine="739" w:firstLineChars="231"/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收到样品日期：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</w:t>
      </w:r>
    </w:p>
    <w:p>
      <w:pPr>
        <w:spacing w:line="560" w:lineRule="exact"/>
        <w:ind w:left="733" w:leftChars="349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收到样品状态：□完好     □有破损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如有破损或其他情况，请立即跟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客服人员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联系，并描述意外情况：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       </w:t>
      </w:r>
    </w:p>
    <w:p>
      <w:pPr>
        <w:spacing w:line="560" w:lineRule="exact"/>
        <w:rPr>
          <w:rFonts w:ascii="仿宋_GB2312" w:hAnsi="宋体" w:eastAsia="仿宋_GB2312"/>
          <w:color w:val="auto"/>
          <w:kern w:val="36"/>
          <w:sz w:val="32"/>
          <w:highlight w:val="none"/>
          <w:u w:val="singl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u w:val="single"/>
        </w:rPr>
        <w:t xml:space="preserve">                                                            </w:t>
      </w:r>
    </w:p>
    <w:p>
      <w:pPr>
        <w:spacing w:line="560" w:lineRule="exact"/>
        <w:ind w:firstLine="645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收到的能力验证材料（请逐一列明）：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1、作业指导书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电子版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3、样品收到确认单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 xml:space="preserve">          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>4、结果报告单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val="en-US" w:eastAsia="zh-CN"/>
        </w:rPr>
        <w:t>电子版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        □ 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</w:pPr>
    </w:p>
    <w:p>
      <w:pPr>
        <w:spacing w:line="560" w:lineRule="exact"/>
        <w:ind w:firstLine="320" w:firstLineChars="100"/>
        <w:rPr>
          <w:rFonts w:hint="eastAsia" w:ascii="仿宋_GB2312" w:hAnsi="宋体" w:eastAsia="仿宋_GB2312"/>
          <w:color w:val="auto"/>
          <w:sz w:val="32"/>
          <w:highlight w:val="none"/>
        </w:rPr>
      </w:pPr>
      <w:r>
        <w:rPr>
          <w:rFonts w:hint="eastAsia" w:ascii="仿宋_GB2312" w:hAnsi="宋体" w:eastAsia="仿宋_GB2312"/>
          <w:color w:val="auto"/>
          <w:kern w:val="36"/>
          <w:sz w:val="32"/>
          <w:highlight w:val="none"/>
        </w:rPr>
        <w:t xml:space="preserve"> </w:t>
      </w:r>
      <w:r>
        <w:rPr>
          <w:rFonts w:hint="eastAsia" w:ascii="仿宋_GB2312" w:hAnsi="宋体" w:eastAsia="仿宋_GB2312"/>
          <w:color w:val="auto"/>
          <w:sz w:val="32"/>
          <w:highlight w:val="none"/>
        </w:rPr>
        <w:t>机构负责人（签字）：          参试机构（盖章）：</w:t>
      </w:r>
    </w:p>
    <w:p>
      <w:pPr>
        <w:spacing w:line="560" w:lineRule="exact"/>
        <w:ind w:firstLine="6080" w:firstLineChars="1900"/>
        <w:rPr>
          <w:rFonts w:hint="eastAsia"/>
          <w:color w:val="auto"/>
          <w:highlight w:val="none"/>
        </w:rPr>
      </w:pPr>
      <w:r>
        <w:rPr>
          <w:rFonts w:hint="eastAsia" w:ascii="仿宋_GB2312" w:hAnsi="宋体" w:eastAsia="仿宋_GB2312"/>
          <w:color w:val="auto"/>
          <w:sz w:val="32"/>
          <w:highlight w:val="none"/>
        </w:rPr>
        <w:t>年  月  日</w:t>
      </w:r>
    </w:p>
    <w:p>
      <w:pPr>
        <w:rPr>
          <w:rFonts w:hint="eastAsia"/>
          <w:lang w:val="en-US" w:eastAsia="zh-CN"/>
        </w:rPr>
      </w:pPr>
      <w:r>
        <w:rPr>
          <w:rFonts w:eastAsia="仿宋_GB2312"/>
          <w:color w:val="auto"/>
          <w:sz w:val="28"/>
          <w:szCs w:val="28"/>
          <w:highlight w:val="none"/>
        </w:rPr>
        <w:br w:type="page"/>
      </w:r>
    </w:p>
    <w:p>
      <w:pPr>
        <w:rPr>
          <w:rFonts w:hint="eastAsia" w:ascii="仿宋_GB2312" w:eastAsia="仿宋_GB2312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附件</w:t>
      </w:r>
      <w:r>
        <w:rPr>
          <w:rFonts w:hint="eastAsia" w:ascii="仿宋_GB2312" w:eastAsia="仿宋_GB2312"/>
          <w:color w:val="auto"/>
          <w:sz w:val="28"/>
          <w:szCs w:val="28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lang w:val="en-US" w:eastAsia="zh-CN"/>
        </w:rPr>
        <w:t>实验室间比对结果报告单</w:t>
      </w:r>
    </w:p>
    <w:tbl>
      <w:tblPr>
        <w:tblStyle w:val="5"/>
        <w:tblW w:w="8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1572"/>
        <w:gridCol w:w="1824"/>
        <w:gridCol w:w="231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实验室名称</w:t>
            </w:r>
          </w:p>
        </w:tc>
        <w:tc>
          <w:tcPr>
            <w:tcW w:w="6846" w:type="dxa"/>
            <w:gridSpan w:val="4"/>
            <w:vAlign w:val="center"/>
          </w:tcPr>
          <w:p>
            <w:pPr>
              <w:ind w:firstLine="4560" w:firstLineChars="1900"/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ind w:firstLine="4560" w:firstLineChars="1900"/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实验室代码</w:t>
            </w:r>
          </w:p>
        </w:tc>
        <w:tc>
          <w:tcPr>
            <w:tcW w:w="6846" w:type="dxa"/>
            <w:gridSpan w:val="4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846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乳制品中磺胺类项目检测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测试时间</w:t>
            </w:r>
          </w:p>
        </w:tc>
        <w:tc>
          <w:tcPr>
            <w:tcW w:w="6846" w:type="dxa"/>
            <w:gridSpan w:val="4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1653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测试项目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样品编号</w:t>
            </w:r>
          </w:p>
        </w:tc>
        <w:tc>
          <w:tcPr>
            <w:tcW w:w="182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测试方法</w:t>
            </w:r>
          </w:p>
        </w:tc>
        <w:tc>
          <w:tcPr>
            <w:tcW w:w="2316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测试结果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exact"/>
        </w:trPr>
        <w:tc>
          <w:tcPr>
            <w:tcW w:w="1653" w:type="dxa"/>
            <w:vAlign w:val="center"/>
          </w:tcPr>
          <w:p>
            <w:pPr>
              <w:tabs>
                <w:tab w:val="center" w:pos="981"/>
                <w:tab w:val="right" w:pos="1843"/>
              </w:tabs>
              <w:jc w:val="left"/>
              <w:rPr>
                <w:rFonts w:hint="default"/>
                <w:color w:val="auto"/>
                <w:sz w:val="24"/>
                <w:szCs w:val="24"/>
                <w:highlight w:val="yellow"/>
                <w:lang w:val="en-US" w:eastAsia="zh-CN"/>
              </w:rPr>
            </w:pPr>
          </w:p>
        </w:tc>
        <w:tc>
          <w:tcPr>
            <w:tcW w:w="1572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</w:p>
        </w:tc>
        <w:tc>
          <w:tcPr>
            <w:tcW w:w="2316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highlight w:val="yellow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tcBorders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exact"/>
        </w:trPr>
        <w:tc>
          <w:tcPr>
            <w:tcW w:w="3225" w:type="dxa"/>
            <w:gridSpan w:val="2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所采用的方法是否为贵实验室常用方法？</w:t>
            </w:r>
          </w:p>
        </w:tc>
        <w:tc>
          <w:tcPr>
            <w:tcW w:w="5274" w:type="dxa"/>
            <w:gridSpan w:val="3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□是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exact"/>
        </w:trPr>
        <w:tc>
          <w:tcPr>
            <w:tcW w:w="3225" w:type="dxa"/>
            <w:gridSpan w:val="2"/>
            <w:vAlign w:val="center"/>
          </w:tcPr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所采用的方法通过的资质</w:t>
            </w:r>
          </w:p>
        </w:tc>
        <w:tc>
          <w:tcPr>
            <w:tcW w:w="5274" w:type="dxa"/>
            <w:gridSpan w:val="3"/>
            <w:vAlign w:val="center"/>
          </w:tcPr>
          <w:p>
            <w:pPr>
              <w:spacing w:line="480" w:lineRule="auto"/>
              <w:jc w:val="left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□CNAS    □CMA     □无</w:t>
            </w:r>
          </w:p>
          <w:p>
            <w:pPr>
              <w:spacing w:line="480" w:lineRule="auto"/>
              <w:jc w:val="left"/>
              <w:rPr>
                <w:rFonts w:hint="default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□其他：</w:t>
            </w:r>
            <w:r>
              <w:rPr>
                <w:rFonts w:hint="eastAsia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测试过程中出现的问题或异常现象：</w:t>
            </w: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实验室负责人（签字）：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8499" w:type="dxa"/>
            <w:gridSpan w:val="5"/>
            <w:vAlign w:val="center"/>
          </w:tcPr>
          <w:p>
            <w:pPr>
              <w:jc w:val="both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注：</w:t>
            </w:r>
          </w:p>
          <w:p>
            <w:pPr>
              <w:numPr>
                <w:ilvl w:val="0"/>
                <w:numId w:val="0"/>
              </w:numPr>
              <w:ind w:firstLine="400" w:firstLineChars="200"/>
              <w:jc w:val="both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vertAlign w:val="baseline"/>
                <w:lang w:val="en-US" w:eastAsia="zh-CN"/>
              </w:rPr>
              <w:t>本表格复印有效。</w:t>
            </w:r>
          </w:p>
        </w:tc>
      </w:tr>
    </w:tbl>
    <w:p>
      <w:pPr>
        <w:rPr>
          <w:rFonts w:hint="default"/>
          <w:color w:val="auto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B2B15D"/>
    <w:multiLevelType w:val="singleLevel"/>
    <w:tmpl w:val="80B2B15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A9E5DB77"/>
    <w:multiLevelType w:val="singleLevel"/>
    <w:tmpl w:val="A9E5DB77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AA5350B"/>
    <w:multiLevelType w:val="multilevel"/>
    <w:tmpl w:val="5AA5350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B3E"/>
    <w:rsid w:val="000008D6"/>
    <w:rsid w:val="00001E54"/>
    <w:rsid w:val="000021A3"/>
    <w:rsid w:val="00002A35"/>
    <w:rsid w:val="00003527"/>
    <w:rsid w:val="000074A7"/>
    <w:rsid w:val="00012828"/>
    <w:rsid w:val="00012D07"/>
    <w:rsid w:val="000138E4"/>
    <w:rsid w:val="00015DD4"/>
    <w:rsid w:val="00016414"/>
    <w:rsid w:val="000174A6"/>
    <w:rsid w:val="00017D4D"/>
    <w:rsid w:val="000226DF"/>
    <w:rsid w:val="00023190"/>
    <w:rsid w:val="00025190"/>
    <w:rsid w:val="00025265"/>
    <w:rsid w:val="000253A9"/>
    <w:rsid w:val="000256A6"/>
    <w:rsid w:val="00025A24"/>
    <w:rsid w:val="00027B01"/>
    <w:rsid w:val="000319B4"/>
    <w:rsid w:val="0003350D"/>
    <w:rsid w:val="00033AD3"/>
    <w:rsid w:val="00034132"/>
    <w:rsid w:val="00035A99"/>
    <w:rsid w:val="00035F0C"/>
    <w:rsid w:val="000364E9"/>
    <w:rsid w:val="000365AC"/>
    <w:rsid w:val="000366F7"/>
    <w:rsid w:val="00037D53"/>
    <w:rsid w:val="00045061"/>
    <w:rsid w:val="000461F7"/>
    <w:rsid w:val="00050A05"/>
    <w:rsid w:val="00055458"/>
    <w:rsid w:val="00062F10"/>
    <w:rsid w:val="00062F7C"/>
    <w:rsid w:val="00066517"/>
    <w:rsid w:val="00066783"/>
    <w:rsid w:val="00066D98"/>
    <w:rsid w:val="00066FDC"/>
    <w:rsid w:val="0007008F"/>
    <w:rsid w:val="0007426E"/>
    <w:rsid w:val="00077287"/>
    <w:rsid w:val="00077BF9"/>
    <w:rsid w:val="0008210B"/>
    <w:rsid w:val="00084359"/>
    <w:rsid w:val="0008777A"/>
    <w:rsid w:val="00091273"/>
    <w:rsid w:val="00092C4F"/>
    <w:rsid w:val="00094BF6"/>
    <w:rsid w:val="000951B0"/>
    <w:rsid w:val="00095857"/>
    <w:rsid w:val="00095C00"/>
    <w:rsid w:val="000A06FB"/>
    <w:rsid w:val="000A1283"/>
    <w:rsid w:val="000A321B"/>
    <w:rsid w:val="000B15C4"/>
    <w:rsid w:val="000B2A0B"/>
    <w:rsid w:val="000B62C2"/>
    <w:rsid w:val="000B6D26"/>
    <w:rsid w:val="000B74E8"/>
    <w:rsid w:val="000C0275"/>
    <w:rsid w:val="000C1AD4"/>
    <w:rsid w:val="000C1E7F"/>
    <w:rsid w:val="000C2E99"/>
    <w:rsid w:val="000C41F9"/>
    <w:rsid w:val="000C6EA4"/>
    <w:rsid w:val="000D25DE"/>
    <w:rsid w:val="000D3EC1"/>
    <w:rsid w:val="000D74AC"/>
    <w:rsid w:val="000E08CA"/>
    <w:rsid w:val="000E09D3"/>
    <w:rsid w:val="000E1B41"/>
    <w:rsid w:val="000E218F"/>
    <w:rsid w:val="000E2AC9"/>
    <w:rsid w:val="000E49B2"/>
    <w:rsid w:val="000E563E"/>
    <w:rsid w:val="000E5962"/>
    <w:rsid w:val="000E637C"/>
    <w:rsid w:val="000E6ED4"/>
    <w:rsid w:val="000F0746"/>
    <w:rsid w:val="000F3E7A"/>
    <w:rsid w:val="000F606C"/>
    <w:rsid w:val="000F77DD"/>
    <w:rsid w:val="0010065C"/>
    <w:rsid w:val="00100B89"/>
    <w:rsid w:val="00100E50"/>
    <w:rsid w:val="0010222D"/>
    <w:rsid w:val="00102C2B"/>
    <w:rsid w:val="001038E0"/>
    <w:rsid w:val="00103F77"/>
    <w:rsid w:val="0010441C"/>
    <w:rsid w:val="00105C69"/>
    <w:rsid w:val="0010675B"/>
    <w:rsid w:val="001073AB"/>
    <w:rsid w:val="0010774F"/>
    <w:rsid w:val="00111C00"/>
    <w:rsid w:val="00111C36"/>
    <w:rsid w:val="00112CA3"/>
    <w:rsid w:val="00113F18"/>
    <w:rsid w:val="00120662"/>
    <w:rsid w:val="0012070D"/>
    <w:rsid w:val="00122FB5"/>
    <w:rsid w:val="00123F4E"/>
    <w:rsid w:val="00124FC6"/>
    <w:rsid w:val="00125005"/>
    <w:rsid w:val="00125BA2"/>
    <w:rsid w:val="00130736"/>
    <w:rsid w:val="00131C67"/>
    <w:rsid w:val="001340C9"/>
    <w:rsid w:val="00136578"/>
    <w:rsid w:val="00137B09"/>
    <w:rsid w:val="0014125B"/>
    <w:rsid w:val="001431AF"/>
    <w:rsid w:val="0014387D"/>
    <w:rsid w:val="001479CE"/>
    <w:rsid w:val="001524BF"/>
    <w:rsid w:val="00154F5E"/>
    <w:rsid w:val="001562B4"/>
    <w:rsid w:val="0015739D"/>
    <w:rsid w:val="00160658"/>
    <w:rsid w:val="001618A1"/>
    <w:rsid w:val="00161B32"/>
    <w:rsid w:val="0016317B"/>
    <w:rsid w:val="00164518"/>
    <w:rsid w:val="0017289D"/>
    <w:rsid w:val="0017432C"/>
    <w:rsid w:val="001757FD"/>
    <w:rsid w:val="001808CE"/>
    <w:rsid w:val="00182353"/>
    <w:rsid w:val="001838A4"/>
    <w:rsid w:val="001845D4"/>
    <w:rsid w:val="0018692D"/>
    <w:rsid w:val="0018711C"/>
    <w:rsid w:val="00190498"/>
    <w:rsid w:val="001918ED"/>
    <w:rsid w:val="00192E25"/>
    <w:rsid w:val="00193C79"/>
    <w:rsid w:val="001949E9"/>
    <w:rsid w:val="00194A19"/>
    <w:rsid w:val="00195836"/>
    <w:rsid w:val="0019684B"/>
    <w:rsid w:val="001A441E"/>
    <w:rsid w:val="001A53FB"/>
    <w:rsid w:val="001A5798"/>
    <w:rsid w:val="001A7A1F"/>
    <w:rsid w:val="001B035D"/>
    <w:rsid w:val="001B05E9"/>
    <w:rsid w:val="001B55DC"/>
    <w:rsid w:val="001B5A30"/>
    <w:rsid w:val="001B7FAF"/>
    <w:rsid w:val="001C03F4"/>
    <w:rsid w:val="001C26C1"/>
    <w:rsid w:val="001C3A4C"/>
    <w:rsid w:val="001C6923"/>
    <w:rsid w:val="001D1989"/>
    <w:rsid w:val="001D1E89"/>
    <w:rsid w:val="001D4B96"/>
    <w:rsid w:val="001D581C"/>
    <w:rsid w:val="001D6CA5"/>
    <w:rsid w:val="001E0315"/>
    <w:rsid w:val="001E6CC3"/>
    <w:rsid w:val="001E7A58"/>
    <w:rsid w:val="001E7F94"/>
    <w:rsid w:val="001F1860"/>
    <w:rsid w:val="001F6570"/>
    <w:rsid w:val="001F730C"/>
    <w:rsid w:val="00200CEB"/>
    <w:rsid w:val="00203292"/>
    <w:rsid w:val="00203C6A"/>
    <w:rsid w:val="0020425D"/>
    <w:rsid w:val="0020460B"/>
    <w:rsid w:val="002049F2"/>
    <w:rsid w:val="002058B3"/>
    <w:rsid w:val="00205D95"/>
    <w:rsid w:val="002075CC"/>
    <w:rsid w:val="00207E50"/>
    <w:rsid w:val="00212E48"/>
    <w:rsid w:val="00215FEA"/>
    <w:rsid w:val="00216082"/>
    <w:rsid w:val="00217347"/>
    <w:rsid w:val="00217504"/>
    <w:rsid w:val="00220150"/>
    <w:rsid w:val="002217FB"/>
    <w:rsid w:val="002225D5"/>
    <w:rsid w:val="00223C41"/>
    <w:rsid w:val="00225FB6"/>
    <w:rsid w:val="00232D20"/>
    <w:rsid w:val="00233394"/>
    <w:rsid w:val="0023588D"/>
    <w:rsid w:val="00236BF4"/>
    <w:rsid w:val="00236D3C"/>
    <w:rsid w:val="00244C3C"/>
    <w:rsid w:val="00246402"/>
    <w:rsid w:val="002523D2"/>
    <w:rsid w:val="002562F8"/>
    <w:rsid w:val="002573D0"/>
    <w:rsid w:val="00257D1B"/>
    <w:rsid w:val="002613DD"/>
    <w:rsid w:val="002616E7"/>
    <w:rsid w:val="00264230"/>
    <w:rsid w:val="0026541F"/>
    <w:rsid w:val="00265832"/>
    <w:rsid w:val="00265B8E"/>
    <w:rsid w:val="00266B67"/>
    <w:rsid w:val="00266DF0"/>
    <w:rsid w:val="002671B4"/>
    <w:rsid w:val="00272629"/>
    <w:rsid w:val="00273494"/>
    <w:rsid w:val="002739A7"/>
    <w:rsid w:val="00274582"/>
    <w:rsid w:val="0027780E"/>
    <w:rsid w:val="00277C27"/>
    <w:rsid w:val="00281A38"/>
    <w:rsid w:val="00284FC4"/>
    <w:rsid w:val="0028574A"/>
    <w:rsid w:val="0028687B"/>
    <w:rsid w:val="00287842"/>
    <w:rsid w:val="00287F83"/>
    <w:rsid w:val="00297A36"/>
    <w:rsid w:val="002A0698"/>
    <w:rsid w:val="002A4CDB"/>
    <w:rsid w:val="002A52AC"/>
    <w:rsid w:val="002A793F"/>
    <w:rsid w:val="002B0E7B"/>
    <w:rsid w:val="002B10EB"/>
    <w:rsid w:val="002B3D5C"/>
    <w:rsid w:val="002B3F58"/>
    <w:rsid w:val="002B4523"/>
    <w:rsid w:val="002B4ABE"/>
    <w:rsid w:val="002B626D"/>
    <w:rsid w:val="002C00AC"/>
    <w:rsid w:val="002C07FB"/>
    <w:rsid w:val="002C14E2"/>
    <w:rsid w:val="002C3458"/>
    <w:rsid w:val="002C4901"/>
    <w:rsid w:val="002C7445"/>
    <w:rsid w:val="002C74DE"/>
    <w:rsid w:val="002C75E4"/>
    <w:rsid w:val="002D075F"/>
    <w:rsid w:val="002D17C1"/>
    <w:rsid w:val="002D1FAC"/>
    <w:rsid w:val="002D6BF2"/>
    <w:rsid w:val="002E3CCB"/>
    <w:rsid w:val="002E473F"/>
    <w:rsid w:val="002E52C2"/>
    <w:rsid w:val="002F2E03"/>
    <w:rsid w:val="002F3F43"/>
    <w:rsid w:val="002F4829"/>
    <w:rsid w:val="00300B87"/>
    <w:rsid w:val="00302C82"/>
    <w:rsid w:val="00303250"/>
    <w:rsid w:val="00311DC8"/>
    <w:rsid w:val="0031348D"/>
    <w:rsid w:val="00313C47"/>
    <w:rsid w:val="00313C51"/>
    <w:rsid w:val="00314ACA"/>
    <w:rsid w:val="00317AC7"/>
    <w:rsid w:val="00321036"/>
    <w:rsid w:val="0032144D"/>
    <w:rsid w:val="00323379"/>
    <w:rsid w:val="00324989"/>
    <w:rsid w:val="00325663"/>
    <w:rsid w:val="00327C72"/>
    <w:rsid w:val="00332EF4"/>
    <w:rsid w:val="00340DDB"/>
    <w:rsid w:val="00341F9B"/>
    <w:rsid w:val="00343DBF"/>
    <w:rsid w:val="003453C0"/>
    <w:rsid w:val="00345A20"/>
    <w:rsid w:val="00350A9A"/>
    <w:rsid w:val="00350C58"/>
    <w:rsid w:val="003513ED"/>
    <w:rsid w:val="003538DA"/>
    <w:rsid w:val="00353B87"/>
    <w:rsid w:val="0035631E"/>
    <w:rsid w:val="00356917"/>
    <w:rsid w:val="00356F75"/>
    <w:rsid w:val="00361D89"/>
    <w:rsid w:val="0036411D"/>
    <w:rsid w:val="00365FD8"/>
    <w:rsid w:val="003673AA"/>
    <w:rsid w:val="00367771"/>
    <w:rsid w:val="0036788B"/>
    <w:rsid w:val="00377695"/>
    <w:rsid w:val="00383CA2"/>
    <w:rsid w:val="00384B65"/>
    <w:rsid w:val="00390E99"/>
    <w:rsid w:val="00391780"/>
    <w:rsid w:val="003926BF"/>
    <w:rsid w:val="00396086"/>
    <w:rsid w:val="0039635D"/>
    <w:rsid w:val="00396F14"/>
    <w:rsid w:val="003A4F38"/>
    <w:rsid w:val="003B1837"/>
    <w:rsid w:val="003B1B2D"/>
    <w:rsid w:val="003B57AB"/>
    <w:rsid w:val="003B64FA"/>
    <w:rsid w:val="003C11F2"/>
    <w:rsid w:val="003C4A89"/>
    <w:rsid w:val="003C4B33"/>
    <w:rsid w:val="003C5352"/>
    <w:rsid w:val="003C5C3A"/>
    <w:rsid w:val="003C5CAB"/>
    <w:rsid w:val="003D0F09"/>
    <w:rsid w:val="003D2C79"/>
    <w:rsid w:val="003D371D"/>
    <w:rsid w:val="003E3809"/>
    <w:rsid w:val="003E6FFF"/>
    <w:rsid w:val="003F25C9"/>
    <w:rsid w:val="0040027D"/>
    <w:rsid w:val="00400429"/>
    <w:rsid w:val="0040059B"/>
    <w:rsid w:val="004032C0"/>
    <w:rsid w:val="004035BB"/>
    <w:rsid w:val="00404335"/>
    <w:rsid w:val="00405F0C"/>
    <w:rsid w:val="00406A31"/>
    <w:rsid w:val="004116FB"/>
    <w:rsid w:val="00412ABD"/>
    <w:rsid w:val="00416B09"/>
    <w:rsid w:val="0042430F"/>
    <w:rsid w:val="0042436C"/>
    <w:rsid w:val="00425C2F"/>
    <w:rsid w:val="00426F0D"/>
    <w:rsid w:val="00426F3E"/>
    <w:rsid w:val="00430B03"/>
    <w:rsid w:val="00430CFD"/>
    <w:rsid w:val="004341B4"/>
    <w:rsid w:val="0043439B"/>
    <w:rsid w:val="00435317"/>
    <w:rsid w:val="00436B6A"/>
    <w:rsid w:val="0044168C"/>
    <w:rsid w:val="004460C5"/>
    <w:rsid w:val="00447DC9"/>
    <w:rsid w:val="0045331A"/>
    <w:rsid w:val="004534FA"/>
    <w:rsid w:val="004576EA"/>
    <w:rsid w:val="00457BBF"/>
    <w:rsid w:val="004619EB"/>
    <w:rsid w:val="00463BF3"/>
    <w:rsid w:val="00463DB3"/>
    <w:rsid w:val="0046449C"/>
    <w:rsid w:val="00464B1F"/>
    <w:rsid w:val="0046594E"/>
    <w:rsid w:val="0046648E"/>
    <w:rsid w:val="00466519"/>
    <w:rsid w:val="004679DB"/>
    <w:rsid w:val="00471975"/>
    <w:rsid w:val="00472E6F"/>
    <w:rsid w:val="00475B91"/>
    <w:rsid w:val="00477327"/>
    <w:rsid w:val="004779BE"/>
    <w:rsid w:val="00481E17"/>
    <w:rsid w:val="00482FD6"/>
    <w:rsid w:val="00483769"/>
    <w:rsid w:val="00486547"/>
    <w:rsid w:val="00487622"/>
    <w:rsid w:val="00492DEC"/>
    <w:rsid w:val="00494C41"/>
    <w:rsid w:val="00494F55"/>
    <w:rsid w:val="00495EE7"/>
    <w:rsid w:val="00495F25"/>
    <w:rsid w:val="00496313"/>
    <w:rsid w:val="004A202D"/>
    <w:rsid w:val="004A514C"/>
    <w:rsid w:val="004A6456"/>
    <w:rsid w:val="004A6D51"/>
    <w:rsid w:val="004B14B9"/>
    <w:rsid w:val="004B3056"/>
    <w:rsid w:val="004B42D9"/>
    <w:rsid w:val="004B4C98"/>
    <w:rsid w:val="004B54F8"/>
    <w:rsid w:val="004B5624"/>
    <w:rsid w:val="004B58AA"/>
    <w:rsid w:val="004B5CBB"/>
    <w:rsid w:val="004B656D"/>
    <w:rsid w:val="004C32DF"/>
    <w:rsid w:val="004C410E"/>
    <w:rsid w:val="004C426C"/>
    <w:rsid w:val="004C5536"/>
    <w:rsid w:val="004C5F2A"/>
    <w:rsid w:val="004C6115"/>
    <w:rsid w:val="004C7598"/>
    <w:rsid w:val="004D09CA"/>
    <w:rsid w:val="004D17DF"/>
    <w:rsid w:val="004D56B8"/>
    <w:rsid w:val="004E061D"/>
    <w:rsid w:val="004E1B1E"/>
    <w:rsid w:val="004E2B99"/>
    <w:rsid w:val="004E32C9"/>
    <w:rsid w:val="004E3C3B"/>
    <w:rsid w:val="004E421A"/>
    <w:rsid w:val="004E6F44"/>
    <w:rsid w:val="004E7F6B"/>
    <w:rsid w:val="004F158A"/>
    <w:rsid w:val="004F46D2"/>
    <w:rsid w:val="004F48B2"/>
    <w:rsid w:val="004F626F"/>
    <w:rsid w:val="004F6A41"/>
    <w:rsid w:val="004F6FC9"/>
    <w:rsid w:val="00500028"/>
    <w:rsid w:val="0050082F"/>
    <w:rsid w:val="00501376"/>
    <w:rsid w:val="00502315"/>
    <w:rsid w:val="0050406E"/>
    <w:rsid w:val="005059C0"/>
    <w:rsid w:val="005067A2"/>
    <w:rsid w:val="005078BD"/>
    <w:rsid w:val="00507CB6"/>
    <w:rsid w:val="00513598"/>
    <w:rsid w:val="00513AE1"/>
    <w:rsid w:val="005145A2"/>
    <w:rsid w:val="00515E3A"/>
    <w:rsid w:val="00521B32"/>
    <w:rsid w:val="00522F2F"/>
    <w:rsid w:val="00523990"/>
    <w:rsid w:val="005247BE"/>
    <w:rsid w:val="00524F42"/>
    <w:rsid w:val="005252CC"/>
    <w:rsid w:val="005257ED"/>
    <w:rsid w:val="00526142"/>
    <w:rsid w:val="00527250"/>
    <w:rsid w:val="005303A4"/>
    <w:rsid w:val="005312B2"/>
    <w:rsid w:val="005327F5"/>
    <w:rsid w:val="0053338C"/>
    <w:rsid w:val="00534E56"/>
    <w:rsid w:val="00542230"/>
    <w:rsid w:val="00542CBB"/>
    <w:rsid w:val="00544F87"/>
    <w:rsid w:val="00546D38"/>
    <w:rsid w:val="005477EA"/>
    <w:rsid w:val="00555C83"/>
    <w:rsid w:val="0055726E"/>
    <w:rsid w:val="0057233A"/>
    <w:rsid w:val="00573407"/>
    <w:rsid w:val="00573AD7"/>
    <w:rsid w:val="00573AFD"/>
    <w:rsid w:val="00577E04"/>
    <w:rsid w:val="00584514"/>
    <w:rsid w:val="005849B3"/>
    <w:rsid w:val="00584C57"/>
    <w:rsid w:val="005867E5"/>
    <w:rsid w:val="00587110"/>
    <w:rsid w:val="005903FF"/>
    <w:rsid w:val="00590A7F"/>
    <w:rsid w:val="00590F2B"/>
    <w:rsid w:val="0059295A"/>
    <w:rsid w:val="00594FE3"/>
    <w:rsid w:val="00597089"/>
    <w:rsid w:val="00597D64"/>
    <w:rsid w:val="005A1F86"/>
    <w:rsid w:val="005A2C67"/>
    <w:rsid w:val="005A454A"/>
    <w:rsid w:val="005A582B"/>
    <w:rsid w:val="005A5B19"/>
    <w:rsid w:val="005A5B8D"/>
    <w:rsid w:val="005A64C3"/>
    <w:rsid w:val="005B168D"/>
    <w:rsid w:val="005B5BFF"/>
    <w:rsid w:val="005B7D0E"/>
    <w:rsid w:val="005C165B"/>
    <w:rsid w:val="005C487A"/>
    <w:rsid w:val="005C4D47"/>
    <w:rsid w:val="005C61CC"/>
    <w:rsid w:val="005C746D"/>
    <w:rsid w:val="005C7CC4"/>
    <w:rsid w:val="005D45F7"/>
    <w:rsid w:val="005D7B12"/>
    <w:rsid w:val="005D7B3E"/>
    <w:rsid w:val="005E0174"/>
    <w:rsid w:val="005E3FC6"/>
    <w:rsid w:val="005E71E6"/>
    <w:rsid w:val="005E7636"/>
    <w:rsid w:val="005F4342"/>
    <w:rsid w:val="005F43CF"/>
    <w:rsid w:val="005F4FDA"/>
    <w:rsid w:val="005F6228"/>
    <w:rsid w:val="00600A0C"/>
    <w:rsid w:val="00600F0F"/>
    <w:rsid w:val="00602FA3"/>
    <w:rsid w:val="00604342"/>
    <w:rsid w:val="0060608F"/>
    <w:rsid w:val="00610F7A"/>
    <w:rsid w:val="00611C41"/>
    <w:rsid w:val="0061525D"/>
    <w:rsid w:val="00615B69"/>
    <w:rsid w:val="00616DAE"/>
    <w:rsid w:val="00617004"/>
    <w:rsid w:val="00620F37"/>
    <w:rsid w:val="00623DE4"/>
    <w:rsid w:val="0062483B"/>
    <w:rsid w:val="006269E1"/>
    <w:rsid w:val="006313BE"/>
    <w:rsid w:val="006316F6"/>
    <w:rsid w:val="00633908"/>
    <w:rsid w:val="00633F00"/>
    <w:rsid w:val="00634B1F"/>
    <w:rsid w:val="00635299"/>
    <w:rsid w:val="00636EAB"/>
    <w:rsid w:val="00640E1F"/>
    <w:rsid w:val="00640FBE"/>
    <w:rsid w:val="006415EC"/>
    <w:rsid w:val="00641D4D"/>
    <w:rsid w:val="00641F3A"/>
    <w:rsid w:val="00645F6E"/>
    <w:rsid w:val="00647FB3"/>
    <w:rsid w:val="0065061B"/>
    <w:rsid w:val="00653B27"/>
    <w:rsid w:val="00656177"/>
    <w:rsid w:val="006666FB"/>
    <w:rsid w:val="006672A1"/>
    <w:rsid w:val="00671251"/>
    <w:rsid w:val="0067369E"/>
    <w:rsid w:val="00674AFF"/>
    <w:rsid w:val="00676B17"/>
    <w:rsid w:val="006801A3"/>
    <w:rsid w:val="00680CF7"/>
    <w:rsid w:val="0068278C"/>
    <w:rsid w:val="00690250"/>
    <w:rsid w:val="00693B87"/>
    <w:rsid w:val="006940BA"/>
    <w:rsid w:val="00696504"/>
    <w:rsid w:val="00697177"/>
    <w:rsid w:val="0069748D"/>
    <w:rsid w:val="006A06C0"/>
    <w:rsid w:val="006A196C"/>
    <w:rsid w:val="006A20DB"/>
    <w:rsid w:val="006A25DC"/>
    <w:rsid w:val="006A4E00"/>
    <w:rsid w:val="006A61E3"/>
    <w:rsid w:val="006A7365"/>
    <w:rsid w:val="006A7AF2"/>
    <w:rsid w:val="006B0807"/>
    <w:rsid w:val="006B0CC9"/>
    <w:rsid w:val="006B28FD"/>
    <w:rsid w:val="006B327C"/>
    <w:rsid w:val="006B45F8"/>
    <w:rsid w:val="006B5D25"/>
    <w:rsid w:val="006C1D98"/>
    <w:rsid w:val="006C24E7"/>
    <w:rsid w:val="006C38A1"/>
    <w:rsid w:val="006C38E3"/>
    <w:rsid w:val="006E01BF"/>
    <w:rsid w:val="006E5C35"/>
    <w:rsid w:val="006E5F1A"/>
    <w:rsid w:val="006F0B69"/>
    <w:rsid w:val="006F0BD8"/>
    <w:rsid w:val="006F0BF5"/>
    <w:rsid w:val="006F2B80"/>
    <w:rsid w:val="006F2E50"/>
    <w:rsid w:val="006F705F"/>
    <w:rsid w:val="00700064"/>
    <w:rsid w:val="00701507"/>
    <w:rsid w:val="0070639E"/>
    <w:rsid w:val="0070778B"/>
    <w:rsid w:val="007116C5"/>
    <w:rsid w:val="00711A24"/>
    <w:rsid w:val="007121D2"/>
    <w:rsid w:val="00713A4A"/>
    <w:rsid w:val="00713FA0"/>
    <w:rsid w:val="00714F58"/>
    <w:rsid w:val="00716786"/>
    <w:rsid w:val="00722C38"/>
    <w:rsid w:val="0072428C"/>
    <w:rsid w:val="00724887"/>
    <w:rsid w:val="007253CE"/>
    <w:rsid w:val="00725DEC"/>
    <w:rsid w:val="0072638A"/>
    <w:rsid w:val="0073237F"/>
    <w:rsid w:val="007335C4"/>
    <w:rsid w:val="007349C9"/>
    <w:rsid w:val="00734D5E"/>
    <w:rsid w:val="00735A3A"/>
    <w:rsid w:val="00741C39"/>
    <w:rsid w:val="007420CC"/>
    <w:rsid w:val="00745042"/>
    <w:rsid w:val="00750610"/>
    <w:rsid w:val="007522AF"/>
    <w:rsid w:val="00752363"/>
    <w:rsid w:val="007529C8"/>
    <w:rsid w:val="00752AE2"/>
    <w:rsid w:val="00754592"/>
    <w:rsid w:val="0075468C"/>
    <w:rsid w:val="00754FAC"/>
    <w:rsid w:val="00764B20"/>
    <w:rsid w:val="00765010"/>
    <w:rsid w:val="00766DA7"/>
    <w:rsid w:val="00767DD4"/>
    <w:rsid w:val="0077218A"/>
    <w:rsid w:val="007775BF"/>
    <w:rsid w:val="0077767B"/>
    <w:rsid w:val="007778D2"/>
    <w:rsid w:val="00777E06"/>
    <w:rsid w:val="00781E41"/>
    <w:rsid w:val="00782E6F"/>
    <w:rsid w:val="0078471E"/>
    <w:rsid w:val="00785E1D"/>
    <w:rsid w:val="00786702"/>
    <w:rsid w:val="00790351"/>
    <w:rsid w:val="007909E2"/>
    <w:rsid w:val="00790A21"/>
    <w:rsid w:val="00790D41"/>
    <w:rsid w:val="007969C9"/>
    <w:rsid w:val="007A1E5B"/>
    <w:rsid w:val="007A23E7"/>
    <w:rsid w:val="007A293F"/>
    <w:rsid w:val="007A60E0"/>
    <w:rsid w:val="007A770A"/>
    <w:rsid w:val="007B1709"/>
    <w:rsid w:val="007B1E53"/>
    <w:rsid w:val="007B22EF"/>
    <w:rsid w:val="007B5E87"/>
    <w:rsid w:val="007B6197"/>
    <w:rsid w:val="007B6F1F"/>
    <w:rsid w:val="007C128E"/>
    <w:rsid w:val="007C1455"/>
    <w:rsid w:val="007C206C"/>
    <w:rsid w:val="007C3786"/>
    <w:rsid w:val="007C3A8C"/>
    <w:rsid w:val="007C6483"/>
    <w:rsid w:val="007C64CE"/>
    <w:rsid w:val="007C6BBD"/>
    <w:rsid w:val="007D09CC"/>
    <w:rsid w:val="007D1B7A"/>
    <w:rsid w:val="007D2A86"/>
    <w:rsid w:val="007D4CB3"/>
    <w:rsid w:val="007D5BA8"/>
    <w:rsid w:val="007D69CA"/>
    <w:rsid w:val="007D7F48"/>
    <w:rsid w:val="007E71F1"/>
    <w:rsid w:val="007F0133"/>
    <w:rsid w:val="007F5CE6"/>
    <w:rsid w:val="007F7F06"/>
    <w:rsid w:val="008010E4"/>
    <w:rsid w:val="0080125B"/>
    <w:rsid w:val="008103A5"/>
    <w:rsid w:val="00810BAF"/>
    <w:rsid w:val="00812203"/>
    <w:rsid w:val="008122A1"/>
    <w:rsid w:val="00817E73"/>
    <w:rsid w:val="00821F6F"/>
    <w:rsid w:val="00823610"/>
    <w:rsid w:val="0082477E"/>
    <w:rsid w:val="00824F78"/>
    <w:rsid w:val="008251E4"/>
    <w:rsid w:val="00827773"/>
    <w:rsid w:val="00830818"/>
    <w:rsid w:val="00831E72"/>
    <w:rsid w:val="00832007"/>
    <w:rsid w:val="008347C9"/>
    <w:rsid w:val="0083490E"/>
    <w:rsid w:val="008349AB"/>
    <w:rsid w:val="00835BA5"/>
    <w:rsid w:val="00835F72"/>
    <w:rsid w:val="0084033E"/>
    <w:rsid w:val="00840F30"/>
    <w:rsid w:val="008426E5"/>
    <w:rsid w:val="00842CC5"/>
    <w:rsid w:val="00842FF5"/>
    <w:rsid w:val="00844268"/>
    <w:rsid w:val="008475BA"/>
    <w:rsid w:val="00850598"/>
    <w:rsid w:val="0085205F"/>
    <w:rsid w:val="008533D2"/>
    <w:rsid w:val="00853A6D"/>
    <w:rsid w:val="00853E09"/>
    <w:rsid w:val="00854269"/>
    <w:rsid w:val="008550A9"/>
    <w:rsid w:val="00855ABF"/>
    <w:rsid w:val="00855C75"/>
    <w:rsid w:val="00856864"/>
    <w:rsid w:val="00864406"/>
    <w:rsid w:val="0086489C"/>
    <w:rsid w:val="008656F4"/>
    <w:rsid w:val="008730F3"/>
    <w:rsid w:val="0087391B"/>
    <w:rsid w:val="008763B1"/>
    <w:rsid w:val="00876B51"/>
    <w:rsid w:val="008774AD"/>
    <w:rsid w:val="00881640"/>
    <w:rsid w:val="0088169D"/>
    <w:rsid w:val="008847E4"/>
    <w:rsid w:val="00885CE4"/>
    <w:rsid w:val="008863B5"/>
    <w:rsid w:val="00890FA6"/>
    <w:rsid w:val="00892A4E"/>
    <w:rsid w:val="00893122"/>
    <w:rsid w:val="008933CC"/>
    <w:rsid w:val="00896694"/>
    <w:rsid w:val="008970A1"/>
    <w:rsid w:val="00897D4E"/>
    <w:rsid w:val="008A0AF9"/>
    <w:rsid w:val="008A1860"/>
    <w:rsid w:val="008A1A29"/>
    <w:rsid w:val="008A20F1"/>
    <w:rsid w:val="008A26E9"/>
    <w:rsid w:val="008A3D45"/>
    <w:rsid w:val="008A50F8"/>
    <w:rsid w:val="008A5B8E"/>
    <w:rsid w:val="008B0C8F"/>
    <w:rsid w:val="008B21A6"/>
    <w:rsid w:val="008B419C"/>
    <w:rsid w:val="008B436B"/>
    <w:rsid w:val="008B4803"/>
    <w:rsid w:val="008B4B33"/>
    <w:rsid w:val="008B4B67"/>
    <w:rsid w:val="008B798A"/>
    <w:rsid w:val="008C0BB4"/>
    <w:rsid w:val="008C45FE"/>
    <w:rsid w:val="008C4B05"/>
    <w:rsid w:val="008C505B"/>
    <w:rsid w:val="008C5540"/>
    <w:rsid w:val="008C57E5"/>
    <w:rsid w:val="008C6610"/>
    <w:rsid w:val="008D1D18"/>
    <w:rsid w:val="008D1E2E"/>
    <w:rsid w:val="008E1724"/>
    <w:rsid w:val="008E7E9B"/>
    <w:rsid w:val="008F0F3E"/>
    <w:rsid w:val="008F17C9"/>
    <w:rsid w:val="008F22E6"/>
    <w:rsid w:val="008F5D44"/>
    <w:rsid w:val="008F74FB"/>
    <w:rsid w:val="008F7EB2"/>
    <w:rsid w:val="00902262"/>
    <w:rsid w:val="00902F2A"/>
    <w:rsid w:val="009039E5"/>
    <w:rsid w:val="00905015"/>
    <w:rsid w:val="00905048"/>
    <w:rsid w:val="00911807"/>
    <w:rsid w:val="009130AD"/>
    <w:rsid w:val="00913534"/>
    <w:rsid w:val="00914CB0"/>
    <w:rsid w:val="00917AD5"/>
    <w:rsid w:val="00921803"/>
    <w:rsid w:val="00925E95"/>
    <w:rsid w:val="00926ECF"/>
    <w:rsid w:val="0093030C"/>
    <w:rsid w:val="0093111F"/>
    <w:rsid w:val="00935D33"/>
    <w:rsid w:val="00942DC7"/>
    <w:rsid w:val="00944668"/>
    <w:rsid w:val="00945165"/>
    <w:rsid w:val="00945F06"/>
    <w:rsid w:val="009472EF"/>
    <w:rsid w:val="00947E8E"/>
    <w:rsid w:val="00960233"/>
    <w:rsid w:val="00962BA5"/>
    <w:rsid w:val="00964B7D"/>
    <w:rsid w:val="00966D96"/>
    <w:rsid w:val="009678F8"/>
    <w:rsid w:val="00967EB8"/>
    <w:rsid w:val="00967F76"/>
    <w:rsid w:val="0097027D"/>
    <w:rsid w:val="009720E7"/>
    <w:rsid w:val="009729A4"/>
    <w:rsid w:val="009735C9"/>
    <w:rsid w:val="00973916"/>
    <w:rsid w:val="0097443C"/>
    <w:rsid w:val="009746E5"/>
    <w:rsid w:val="009750C3"/>
    <w:rsid w:val="00976540"/>
    <w:rsid w:val="0097678A"/>
    <w:rsid w:val="00977076"/>
    <w:rsid w:val="00977E51"/>
    <w:rsid w:val="00981F19"/>
    <w:rsid w:val="009833A3"/>
    <w:rsid w:val="00986E43"/>
    <w:rsid w:val="0098711E"/>
    <w:rsid w:val="00987E12"/>
    <w:rsid w:val="009901EB"/>
    <w:rsid w:val="009920BE"/>
    <w:rsid w:val="009932AF"/>
    <w:rsid w:val="00994380"/>
    <w:rsid w:val="00995A67"/>
    <w:rsid w:val="00996030"/>
    <w:rsid w:val="009979AB"/>
    <w:rsid w:val="009A0F01"/>
    <w:rsid w:val="009A10EC"/>
    <w:rsid w:val="009A2770"/>
    <w:rsid w:val="009A28AA"/>
    <w:rsid w:val="009A292F"/>
    <w:rsid w:val="009A3975"/>
    <w:rsid w:val="009A4457"/>
    <w:rsid w:val="009A4940"/>
    <w:rsid w:val="009A6071"/>
    <w:rsid w:val="009B0223"/>
    <w:rsid w:val="009B035D"/>
    <w:rsid w:val="009B1B44"/>
    <w:rsid w:val="009B5616"/>
    <w:rsid w:val="009B6141"/>
    <w:rsid w:val="009B6624"/>
    <w:rsid w:val="009B6847"/>
    <w:rsid w:val="009B694A"/>
    <w:rsid w:val="009B76CE"/>
    <w:rsid w:val="009C0855"/>
    <w:rsid w:val="009C1EBD"/>
    <w:rsid w:val="009C5275"/>
    <w:rsid w:val="009C607A"/>
    <w:rsid w:val="009C7733"/>
    <w:rsid w:val="009C777A"/>
    <w:rsid w:val="009D0FC9"/>
    <w:rsid w:val="009D1FCE"/>
    <w:rsid w:val="009D2E1F"/>
    <w:rsid w:val="009D3670"/>
    <w:rsid w:val="009D3FCB"/>
    <w:rsid w:val="009E1F8F"/>
    <w:rsid w:val="009E253E"/>
    <w:rsid w:val="009E3067"/>
    <w:rsid w:val="009E4080"/>
    <w:rsid w:val="009E5366"/>
    <w:rsid w:val="009F6F6B"/>
    <w:rsid w:val="009F7C1D"/>
    <w:rsid w:val="00A011E5"/>
    <w:rsid w:val="00A14BB2"/>
    <w:rsid w:val="00A15497"/>
    <w:rsid w:val="00A17A07"/>
    <w:rsid w:val="00A17DAB"/>
    <w:rsid w:val="00A22264"/>
    <w:rsid w:val="00A22410"/>
    <w:rsid w:val="00A2284A"/>
    <w:rsid w:val="00A23590"/>
    <w:rsid w:val="00A23C85"/>
    <w:rsid w:val="00A23C92"/>
    <w:rsid w:val="00A25793"/>
    <w:rsid w:val="00A300D2"/>
    <w:rsid w:val="00A32E74"/>
    <w:rsid w:val="00A363C8"/>
    <w:rsid w:val="00A374B2"/>
    <w:rsid w:val="00A402F3"/>
    <w:rsid w:val="00A40626"/>
    <w:rsid w:val="00A40912"/>
    <w:rsid w:val="00A43290"/>
    <w:rsid w:val="00A467EE"/>
    <w:rsid w:val="00A50B88"/>
    <w:rsid w:val="00A52112"/>
    <w:rsid w:val="00A53B8C"/>
    <w:rsid w:val="00A55180"/>
    <w:rsid w:val="00A572AA"/>
    <w:rsid w:val="00A57F80"/>
    <w:rsid w:val="00A6062A"/>
    <w:rsid w:val="00A61E98"/>
    <w:rsid w:val="00A63B83"/>
    <w:rsid w:val="00A63F7C"/>
    <w:rsid w:val="00A645B2"/>
    <w:rsid w:val="00A654D3"/>
    <w:rsid w:val="00A66498"/>
    <w:rsid w:val="00A67DC6"/>
    <w:rsid w:val="00A71971"/>
    <w:rsid w:val="00A73039"/>
    <w:rsid w:val="00A74EAA"/>
    <w:rsid w:val="00A75D89"/>
    <w:rsid w:val="00A76B5D"/>
    <w:rsid w:val="00A84376"/>
    <w:rsid w:val="00A85A6E"/>
    <w:rsid w:val="00A85A7C"/>
    <w:rsid w:val="00A85BA3"/>
    <w:rsid w:val="00A86FB4"/>
    <w:rsid w:val="00A935AE"/>
    <w:rsid w:val="00A94C5C"/>
    <w:rsid w:val="00A964BA"/>
    <w:rsid w:val="00AA0340"/>
    <w:rsid w:val="00AA0574"/>
    <w:rsid w:val="00AA0A52"/>
    <w:rsid w:val="00AA1E1A"/>
    <w:rsid w:val="00AA2189"/>
    <w:rsid w:val="00AA228E"/>
    <w:rsid w:val="00AA311E"/>
    <w:rsid w:val="00AA3542"/>
    <w:rsid w:val="00AA63B7"/>
    <w:rsid w:val="00AA6FB8"/>
    <w:rsid w:val="00AA728D"/>
    <w:rsid w:val="00AB0992"/>
    <w:rsid w:val="00AB0DB4"/>
    <w:rsid w:val="00AC56AF"/>
    <w:rsid w:val="00AD0C16"/>
    <w:rsid w:val="00AD0D12"/>
    <w:rsid w:val="00AD38BE"/>
    <w:rsid w:val="00AE1856"/>
    <w:rsid w:val="00AE1B53"/>
    <w:rsid w:val="00AE2F01"/>
    <w:rsid w:val="00AE687E"/>
    <w:rsid w:val="00AF2FD6"/>
    <w:rsid w:val="00AF37E5"/>
    <w:rsid w:val="00B01478"/>
    <w:rsid w:val="00B014BD"/>
    <w:rsid w:val="00B054F9"/>
    <w:rsid w:val="00B07A86"/>
    <w:rsid w:val="00B1044D"/>
    <w:rsid w:val="00B1546C"/>
    <w:rsid w:val="00B17F7E"/>
    <w:rsid w:val="00B21D1F"/>
    <w:rsid w:val="00B27BF9"/>
    <w:rsid w:val="00B31BFE"/>
    <w:rsid w:val="00B32912"/>
    <w:rsid w:val="00B335E9"/>
    <w:rsid w:val="00B340F5"/>
    <w:rsid w:val="00B342FC"/>
    <w:rsid w:val="00B34BD0"/>
    <w:rsid w:val="00B359A1"/>
    <w:rsid w:val="00B35C8C"/>
    <w:rsid w:val="00B404E8"/>
    <w:rsid w:val="00B408FE"/>
    <w:rsid w:val="00B41DFD"/>
    <w:rsid w:val="00B4647B"/>
    <w:rsid w:val="00B46961"/>
    <w:rsid w:val="00B50750"/>
    <w:rsid w:val="00B520EA"/>
    <w:rsid w:val="00B54FE3"/>
    <w:rsid w:val="00B55506"/>
    <w:rsid w:val="00B5565F"/>
    <w:rsid w:val="00B56962"/>
    <w:rsid w:val="00B6347F"/>
    <w:rsid w:val="00B652AE"/>
    <w:rsid w:val="00B70B74"/>
    <w:rsid w:val="00B71367"/>
    <w:rsid w:val="00B71419"/>
    <w:rsid w:val="00B7143A"/>
    <w:rsid w:val="00B719A2"/>
    <w:rsid w:val="00B71C0E"/>
    <w:rsid w:val="00B74A03"/>
    <w:rsid w:val="00B75AEC"/>
    <w:rsid w:val="00B76A2C"/>
    <w:rsid w:val="00B76E6B"/>
    <w:rsid w:val="00B815B1"/>
    <w:rsid w:val="00B82A85"/>
    <w:rsid w:val="00B83280"/>
    <w:rsid w:val="00B838D9"/>
    <w:rsid w:val="00B86000"/>
    <w:rsid w:val="00B8777F"/>
    <w:rsid w:val="00B91076"/>
    <w:rsid w:val="00B97F60"/>
    <w:rsid w:val="00BA0AA8"/>
    <w:rsid w:val="00BA2A6A"/>
    <w:rsid w:val="00BA2D8F"/>
    <w:rsid w:val="00BA7920"/>
    <w:rsid w:val="00BB1CDB"/>
    <w:rsid w:val="00BB22E4"/>
    <w:rsid w:val="00BB36A2"/>
    <w:rsid w:val="00BB3A19"/>
    <w:rsid w:val="00BB4F26"/>
    <w:rsid w:val="00BB56FE"/>
    <w:rsid w:val="00BB7985"/>
    <w:rsid w:val="00BC4594"/>
    <w:rsid w:val="00BC5731"/>
    <w:rsid w:val="00BC64B4"/>
    <w:rsid w:val="00BC7D4D"/>
    <w:rsid w:val="00BD1EC3"/>
    <w:rsid w:val="00BD4A35"/>
    <w:rsid w:val="00BD57CA"/>
    <w:rsid w:val="00BD671F"/>
    <w:rsid w:val="00BD7108"/>
    <w:rsid w:val="00BE22E8"/>
    <w:rsid w:val="00BE263B"/>
    <w:rsid w:val="00BE3490"/>
    <w:rsid w:val="00BE3A43"/>
    <w:rsid w:val="00BE4E20"/>
    <w:rsid w:val="00BE6C3E"/>
    <w:rsid w:val="00BF0DA5"/>
    <w:rsid w:val="00BF6956"/>
    <w:rsid w:val="00C04072"/>
    <w:rsid w:val="00C059E8"/>
    <w:rsid w:val="00C11712"/>
    <w:rsid w:val="00C11C04"/>
    <w:rsid w:val="00C22D4B"/>
    <w:rsid w:val="00C23EB7"/>
    <w:rsid w:val="00C243FB"/>
    <w:rsid w:val="00C265AA"/>
    <w:rsid w:val="00C26DB1"/>
    <w:rsid w:val="00C270A1"/>
    <w:rsid w:val="00C278A5"/>
    <w:rsid w:val="00C2794E"/>
    <w:rsid w:val="00C31226"/>
    <w:rsid w:val="00C3223E"/>
    <w:rsid w:val="00C329BE"/>
    <w:rsid w:val="00C33420"/>
    <w:rsid w:val="00C33559"/>
    <w:rsid w:val="00C40689"/>
    <w:rsid w:val="00C4114D"/>
    <w:rsid w:val="00C41170"/>
    <w:rsid w:val="00C4641B"/>
    <w:rsid w:val="00C479DE"/>
    <w:rsid w:val="00C51690"/>
    <w:rsid w:val="00C52645"/>
    <w:rsid w:val="00C568D4"/>
    <w:rsid w:val="00C56BFA"/>
    <w:rsid w:val="00C6113E"/>
    <w:rsid w:val="00C641EC"/>
    <w:rsid w:val="00C6437D"/>
    <w:rsid w:val="00C65ECD"/>
    <w:rsid w:val="00C67D6A"/>
    <w:rsid w:val="00C71DCB"/>
    <w:rsid w:val="00C73626"/>
    <w:rsid w:val="00C73E4E"/>
    <w:rsid w:val="00C7691E"/>
    <w:rsid w:val="00C77136"/>
    <w:rsid w:val="00C8162B"/>
    <w:rsid w:val="00C82E58"/>
    <w:rsid w:val="00C85C78"/>
    <w:rsid w:val="00C868B8"/>
    <w:rsid w:val="00C873C0"/>
    <w:rsid w:val="00C8764D"/>
    <w:rsid w:val="00C904F3"/>
    <w:rsid w:val="00C9227B"/>
    <w:rsid w:val="00C93B6D"/>
    <w:rsid w:val="00C93D3F"/>
    <w:rsid w:val="00C96D1E"/>
    <w:rsid w:val="00C97521"/>
    <w:rsid w:val="00C979D3"/>
    <w:rsid w:val="00C97C72"/>
    <w:rsid w:val="00CA12D2"/>
    <w:rsid w:val="00CA3060"/>
    <w:rsid w:val="00CA3FF9"/>
    <w:rsid w:val="00CA5470"/>
    <w:rsid w:val="00CA58C3"/>
    <w:rsid w:val="00CA5E6D"/>
    <w:rsid w:val="00CA6AFA"/>
    <w:rsid w:val="00CA6CD9"/>
    <w:rsid w:val="00CB0F41"/>
    <w:rsid w:val="00CB249F"/>
    <w:rsid w:val="00CB5D7C"/>
    <w:rsid w:val="00CC5491"/>
    <w:rsid w:val="00CD2757"/>
    <w:rsid w:val="00CE10B6"/>
    <w:rsid w:val="00CE21C5"/>
    <w:rsid w:val="00CE2EDC"/>
    <w:rsid w:val="00CE6752"/>
    <w:rsid w:val="00CE6C29"/>
    <w:rsid w:val="00CE7681"/>
    <w:rsid w:val="00CE7698"/>
    <w:rsid w:val="00CF22F0"/>
    <w:rsid w:val="00CF3320"/>
    <w:rsid w:val="00CF33D3"/>
    <w:rsid w:val="00CF655C"/>
    <w:rsid w:val="00CF78F7"/>
    <w:rsid w:val="00D002A7"/>
    <w:rsid w:val="00D13091"/>
    <w:rsid w:val="00D16AB4"/>
    <w:rsid w:val="00D17E16"/>
    <w:rsid w:val="00D229DB"/>
    <w:rsid w:val="00D2490A"/>
    <w:rsid w:val="00D25A7F"/>
    <w:rsid w:val="00D26F16"/>
    <w:rsid w:val="00D27244"/>
    <w:rsid w:val="00D3373A"/>
    <w:rsid w:val="00D35E36"/>
    <w:rsid w:val="00D37AEC"/>
    <w:rsid w:val="00D40399"/>
    <w:rsid w:val="00D42C9F"/>
    <w:rsid w:val="00D43801"/>
    <w:rsid w:val="00D4447B"/>
    <w:rsid w:val="00D44A3F"/>
    <w:rsid w:val="00D44ED6"/>
    <w:rsid w:val="00D44F0D"/>
    <w:rsid w:val="00D45C1E"/>
    <w:rsid w:val="00D46707"/>
    <w:rsid w:val="00D52499"/>
    <w:rsid w:val="00D54F8E"/>
    <w:rsid w:val="00D5517B"/>
    <w:rsid w:val="00D572E1"/>
    <w:rsid w:val="00D61A6A"/>
    <w:rsid w:val="00D61E22"/>
    <w:rsid w:val="00D61E44"/>
    <w:rsid w:val="00D72244"/>
    <w:rsid w:val="00D723C5"/>
    <w:rsid w:val="00D75E2B"/>
    <w:rsid w:val="00D8038A"/>
    <w:rsid w:val="00D80B5E"/>
    <w:rsid w:val="00D86514"/>
    <w:rsid w:val="00D866C1"/>
    <w:rsid w:val="00D9167D"/>
    <w:rsid w:val="00D92582"/>
    <w:rsid w:val="00D93A0C"/>
    <w:rsid w:val="00D96857"/>
    <w:rsid w:val="00D96E84"/>
    <w:rsid w:val="00D9726B"/>
    <w:rsid w:val="00DA058A"/>
    <w:rsid w:val="00DA2722"/>
    <w:rsid w:val="00DA2DDB"/>
    <w:rsid w:val="00DA3626"/>
    <w:rsid w:val="00DA5E7F"/>
    <w:rsid w:val="00DA6125"/>
    <w:rsid w:val="00DA6C83"/>
    <w:rsid w:val="00DA776F"/>
    <w:rsid w:val="00DB1C3B"/>
    <w:rsid w:val="00DB223E"/>
    <w:rsid w:val="00DB34F1"/>
    <w:rsid w:val="00DC2158"/>
    <w:rsid w:val="00DC30D9"/>
    <w:rsid w:val="00DC4DE1"/>
    <w:rsid w:val="00DC535D"/>
    <w:rsid w:val="00DC5961"/>
    <w:rsid w:val="00DC606A"/>
    <w:rsid w:val="00DC61AD"/>
    <w:rsid w:val="00DC62D0"/>
    <w:rsid w:val="00DC774C"/>
    <w:rsid w:val="00DD160B"/>
    <w:rsid w:val="00DD1D81"/>
    <w:rsid w:val="00DD2853"/>
    <w:rsid w:val="00DD4B7D"/>
    <w:rsid w:val="00DD7502"/>
    <w:rsid w:val="00DD7515"/>
    <w:rsid w:val="00DE187C"/>
    <w:rsid w:val="00DE21CA"/>
    <w:rsid w:val="00DE25D1"/>
    <w:rsid w:val="00DE314A"/>
    <w:rsid w:val="00DE35EA"/>
    <w:rsid w:val="00DE3F74"/>
    <w:rsid w:val="00DE43B7"/>
    <w:rsid w:val="00DE65D0"/>
    <w:rsid w:val="00DE7053"/>
    <w:rsid w:val="00DE7CD3"/>
    <w:rsid w:val="00DF156E"/>
    <w:rsid w:val="00DF2282"/>
    <w:rsid w:val="00DF301B"/>
    <w:rsid w:val="00DF3777"/>
    <w:rsid w:val="00DF5AAD"/>
    <w:rsid w:val="00DF5F8B"/>
    <w:rsid w:val="00E00C33"/>
    <w:rsid w:val="00E015ED"/>
    <w:rsid w:val="00E018A3"/>
    <w:rsid w:val="00E02FDE"/>
    <w:rsid w:val="00E10B4D"/>
    <w:rsid w:val="00E11460"/>
    <w:rsid w:val="00E11E09"/>
    <w:rsid w:val="00E17E26"/>
    <w:rsid w:val="00E20C6A"/>
    <w:rsid w:val="00E2118C"/>
    <w:rsid w:val="00E23642"/>
    <w:rsid w:val="00E23A9E"/>
    <w:rsid w:val="00E24864"/>
    <w:rsid w:val="00E27B83"/>
    <w:rsid w:val="00E305F8"/>
    <w:rsid w:val="00E33239"/>
    <w:rsid w:val="00E43ADA"/>
    <w:rsid w:val="00E447DE"/>
    <w:rsid w:val="00E45AA1"/>
    <w:rsid w:val="00E4674E"/>
    <w:rsid w:val="00E5154C"/>
    <w:rsid w:val="00E51D5D"/>
    <w:rsid w:val="00E54146"/>
    <w:rsid w:val="00E55675"/>
    <w:rsid w:val="00E557EA"/>
    <w:rsid w:val="00E567BF"/>
    <w:rsid w:val="00E60819"/>
    <w:rsid w:val="00E6306B"/>
    <w:rsid w:val="00E63728"/>
    <w:rsid w:val="00E709A3"/>
    <w:rsid w:val="00E729F4"/>
    <w:rsid w:val="00E73DCC"/>
    <w:rsid w:val="00E746F9"/>
    <w:rsid w:val="00E74AFD"/>
    <w:rsid w:val="00E75319"/>
    <w:rsid w:val="00E770F8"/>
    <w:rsid w:val="00E83E11"/>
    <w:rsid w:val="00E857BC"/>
    <w:rsid w:val="00E859EA"/>
    <w:rsid w:val="00E8638B"/>
    <w:rsid w:val="00E86DA5"/>
    <w:rsid w:val="00E9028B"/>
    <w:rsid w:val="00E90BB2"/>
    <w:rsid w:val="00E92180"/>
    <w:rsid w:val="00E926C2"/>
    <w:rsid w:val="00EA1743"/>
    <w:rsid w:val="00EA3109"/>
    <w:rsid w:val="00EA41ED"/>
    <w:rsid w:val="00EA4DDA"/>
    <w:rsid w:val="00EA5486"/>
    <w:rsid w:val="00EA66D3"/>
    <w:rsid w:val="00EB136D"/>
    <w:rsid w:val="00EB2801"/>
    <w:rsid w:val="00EB381C"/>
    <w:rsid w:val="00EB4E1A"/>
    <w:rsid w:val="00EB544A"/>
    <w:rsid w:val="00EB5D0E"/>
    <w:rsid w:val="00EB662B"/>
    <w:rsid w:val="00EB78C0"/>
    <w:rsid w:val="00EC562D"/>
    <w:rsid w:val="00EC624C"/>
    <w:rsid w:val="00EC7E90"/>
    <w:rsid w:val="00ED0162"/>
    <w:rsid w:val="00ED07C6"/>
    <w:rsid w:val="00ED1C0F"/>
    <w:rsid w:val="00ED2573"/>
    <w:rsid w:val="00ED4939"/>
    <w:rsid w:val="00EE14D2"/>
    <w:rsid w:val="00EE1800"/>
    <w:rsid w:val="00EE6ED1"/>
    <w:rsid w:val="00EE723C"/>
    <w:rsid w:val="00EE7453"/>
    <w:rsid w:val="00EF198B"/>
    <w:rsid w:val="00EF2BD9"/>
    <w:rsid w:val="00EF3666"/>
    <w:rsid w:val="00EF48F5"/>
    <w:rsid w:val="00EF587A"/>
    <w:rsid w:val="00F00C1F"/>
    <w:rsid w:val="00F013A1"/>
    <w:rsid w:val="00F01F96"/>
    <w:rsid w:val="00F04DE7"/>
    <w:rsid w:val="00F05ACD"/>
    <w:rsid w:val="00F05F75"/>
    <w:rsid w:val="00F10FD5"/>
    <w:rsid w:val="00F1277E"/>
    <w:rsid w:val="00F12B4A"/>
    <w:rsid w:val="00F12EE9"/>
    <w:rsid w:val="00F131D0"/>
    <w:rsid w:val="00F139A8"/>
    <w:rsid w:val="00F171E6"/>
    <w:rsid w:val="00F20E08"/>
    <w:rsid w:val="00F21B3D"/>
    <w:rsid w:val="00F25076"/>
    <w:rsid w:val="00F30376"/>
    <w:rsid w:val="00F30970"/>
    <w:rsid w:val="00F311D3"/>
    <w:rsid w:val="00F324B0"/>
    <w:rsid w:val="00F32A94"/>
    <w:rsid w:val="00F3429F"/>
    <w:rsid w:val="00F352F1"/>
    <w:rsid w:val="00F35E0B"/>
    <w:rsid w:val="00F36C50"/>
    <w:rsid w:val="00F37C95"/>
    <w:rsid w:val="00F44546"/>
    <w:rsid w:val="00F46592"/>
    <w:rsid w:val="00F5187D"/>
    <w:rsid w:val="00F52D53"/>
    <w:rsid w:val="00F53A34"/>
    <w:rsid w:val="00F53BD1"/>
    <w:rsid w:val="00F551BA"/>
    <w:rsid w:val="00F60102"/>
    <w:rsid w:val="00F6088B"/>
    <w:rsid w:val="00F63E32"/>
    <w:rsid w:val="00F648A4"/>
    <w:rsid w:val="00F64A3B"/>
    <w:rsid w:val="00F64A86"/>
    <w:rsid w:val="00F66019"/>
    <w:rsid w:val="00F66B6E"/>
    <w:rsid w:val="00F7275F"/>
    <w:rsid w:val="00F73499"/>
    <w:rsid w:val="00F74477"/>
    <w:rsid w:val="00F74927"/>
    <w:rsid w:val="00F7556A"/>
    <w:rsid w:val="00F75626"/>
    <w:rsid w:val="00F81769"/>
    <w:rsid w:val="00F82919"/>
    <w:rsid w:val="00F83C77"/>
    <w:rsid w:val="00F862BA"/>
    <w:rsid w:val="00F92CF7"/>
    <w:rsid w:val="00F93D89"/>
    <w:rsid w:val="00F94B2D"/>
    <w:rsid w:val="00F94E4E"/>
    <w:rsid w:val="00F96E0C"/>
    <w:rsid w:val="00FA3152"/>
    <w:rsid w:val="00FA45AD"/>
    <w:rsid w:val="00FA6636"/>
    <w:rsid w:val="00FA78EE"/>
    <w:rsid w:val="00FB1A22"/>
    <w:rsid w:val="00FB35D3"/>
    <w:rsid w:val="00FB52BC"/>
    <w:rsid w:val="00FB7546"/>
    <w:rsid w:val="00FB7F0F"/>
    <w:rsid w:val="00FB7FD6"/>
    <w:rsid w:val="00FC0F0F"/>
    <w:rsid w:val="00FC1274"/>
    <w:rsid w:val="00FC15B2"/>
    <w:rsid w:val="00FC2BC6"/>
    <w:rsid w:val="00FC3778"/>
    <w:rsid w:val="00FC47CC"/>
    <w:rsid w:val="00FC4838"/>
    <w:rsid w:val="00FD1377"/>
    <w:rsid w:val="00FD25B4"/>
    <w:rsid w:val="00FD350F"/>
    <w:rsid w:val="00FD70C3"/>
    <w:rsid w:val="00FD7688"/>
    <w:rsid w:val="00FE1B21"/>
    <w:rsid w:val="00FE2EEA"/>
    <w:rsid w:val="00FF06E6"/>
    <w:rsid w:val="00FF22D9"/>
    <w:rsid w:val="00FF2C5C"/>
    <w:rsid w:val="00FF3E6B"/>
    <w:rsid w:val="00FF7307"/>
    <w:rsid w:val="053A073D"/>
    <w:rsid w:val="0A2E159A"/>
    <w:rsid w:val="0B4D2ACB"/>
    <w:rsid w:val="0F6D441E"/>
    <w:rsid w:val="14E452FB"/>
    <w:rsid w:val="15047907"/>
    <w:rsid w:val="158B1C9D"/>
    <w:rsid w:val="162C185C"/>
    <w:rsid w:val="1B5947A5"/>
    <w:rsid w:val="1FCF488A"/>
    <w:rsid w:val="210454B1"/>
    <w:rsid w:val="21BB6919"/>
    <w:rsid w:val="23FF1728"/>
    <w:rsid w:val="248A0BC5"/>
    <w:rsid w:val="25707F49"/>
    <w:rsid w:val="2796659F"/>
    <w:rsid w:val="29A8365D"/>
    <w:rsid w:val="2BB344A9"/>
    <w:rsid w:val="2CE86A8D"/>
    <w:rsid w:val="2D277BD2"/>
    <w:rsid w:val="2DA5739B"/>
    <w:rsid w:val="2FF03C91"/>
    <w:rsid w:val="33B81DDA"/>
    <w:rsid w:val="367A6AB5"/>
    <w:rsid w:val="3BA023B4"/>
    <w:rsid w:val="3C617E04"/>
    <w:rsid w:val="3F212E4E"/>
    <w:rsid w:val="3FC10B73"/>
    <w:rsid w:val="436D5895"/>
    <w:rsid w:val="460B7F8E"/>
    <w:rsid w:val="48E77BA8"/>
    <w:rsid w:val="4DAF4302"/>
    <w:rsid w:val="51AD69A7"/>
    <w:rsid w:val="52D044AF"/>
    <w:rsid w:val="543218BF"/>
    <w:rsid w:val="5759193E"/>
    <w:rsid w:val="59695BB0"/>
    <w:rsid w:val="5C872E05"/>
    <w:rsid w:val="5F372B85"/>
    <w:rsid w:val="60055E1E"/>
    <w:rsid w:val="607B1492"/>
    <w:rsid w:val="60F13DF8"/>
    <w:rsid w:val="61791759"/>
    <w:rsid w:val="64982953"/>
    <w:rsid w:val="699A42F5"/>
    <w:rsid w:val="6ACD029A"/>
    <w:rsid w:val="6C944082"/>
    <w:rsid w:val="6E3E0317"/>
    <w:rsid w:val="728C1EE5"/>
    <w:rsid w:val="77E76F7F"/>
    <w:rsid w:val="790746FA"/>
    <w:rsid w:val="7A6604F0"/>
    <w:rsid w:val="7B2F7727"/>
    <w:rsid w:val="7BF9795E"/>
    <w:rsid w:val="7CEA34AA"/>
    <w:rsid w:val="7FC257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802</Characters>
  <Lines>6</Lines>
  <Paragraphs>1</Paragraphs>
  <TotalTime>5</TotalTime>
  <ScaleCrop>false</ScaleCrop>
  <LinksUpToDate>false</LinksUpToDate>
  <CharactersWithSpaces>941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2021-01-11T03:07:00Z</dcterms:created>
  <dc:creator>Administrator</dc:creator>
  <cp:lastModifiedBy>靡~醉</cp:lastModifiedBy>
  <cp:lastPrinted>2021-01-12T03:01:00Z</cp:lastPrinted>
  <dcterms:modified xsi:type="dcterms:W3CDTF">2021-10-14T03:54:18Z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A4CDA3DC16234F7AA3A574EEFE8299D3</vt:lpwstr>
  </property>
</Properties>
</file>